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5C6" w:rsidRDefault="005D65C6" w:rsidP="005D65C6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4D52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5D65C6" w:rsidRPr="00A24D52" w:rsidRDefault="005D65C6" w:rsidP="005D65C6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4D5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</w:t>
      </w:r>
      <w:r w:rsidRPr="00A24D52">
        <w:rPr>
          <w:rFonts w:ascii="Times New Roman" w:hAnsi="Times New Roman"/>
          <w:b/>
          <w:sz w:val="28"/>
          <w:szCs w:val="28"/>
        </w:rPr>
        <w:t>чреждение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24D52">
        <w:rPr>
          <w:rFonts w:ascii="Times New Roman" w:hAnsi="Times New Roman"/>
          <w:b/>
          <w:sz w:val="28"/>
          <w:szCs w:val="28"/>
        </w:rPr>
        <w:t>высшего образования</w:t>
      </w:r>
    </w:p>
    <w:p w:rsidR="005D65C6" w:rsidRPr="00A24D52" w:rsidRDefault="005D65C6" w:rsidP="005D65C6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4D52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5D65C6" w:rsidRPr="00A24D52" w:rsidRDefault="005D65C6" w:rsidP="005D65C6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4D52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5D65C6" w:rsidRDefault="005D65C6" w:rsidP="005D65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9D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5D65C6" w:rsidRPr="00A24D52" w:rsidRDefault="005D65C6" w:rsidP="005D65C6">
      <w:pPr>
        <w:pStyle w:val="10"/>
        <w:spacing w:after="0" w:line="266" w:lineRule="auto"/>
        <w:ind w:left="339" w:right="354" w:hanging="8"/>
        <w:jc w:val="center"/>
        <w:rPr>
          <w:rFonts w:ascii="Times New Roman" w:hAnsi="Times New Roman"/>
          <w:b/>
          <w:sz w:val="28"/>
          <w:szCs w:val="28"/>
        </w:rPr>
      </w:pPr>
      <w:r w:rsidRPr="00A24D52">
        <w:rPr>
          <w:rFonts w:ascii="Times New Roman" w:hAnsi="Times New Roman"/>
          <w:b/>
          <w:sz w:val="28"/>
          <w:szCs w:val="28"/>
        </w:rPr>
        <w:t xml:space="preserve"> </w:t>
      </w:r>
    </w:p>
    <w:p w:rsidR="005D65C6" w:rsidRDefault="00233160" w:rsidP="005D65C6">
      <w:pPr>
        <w:pStyle w:val="1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 w:rsidR="005D65C6">
        <w:rPr>
          <w:rFonts w:ascii="Times New Roman" w:hAnsi="Times New Roman" w:cs="Times New Roman"/>
          <w:b/>
          <w:sz w:val="28"/>
          <w:szCs w:val="28"/>
        </w:rPr>
        <w:t xml:space="preserve">банковского дела и монетарного регулирования </w:t>
      </w:r>
    </w:p>
    <w:p w:rsidR="005D65C6" w:rsidRDefault="005D65C6" w:rsidP="005D65C6">
      <w:pPr>
        <w:pStyle w:val="1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05462B" w:rsidRDefault="000F388D" w:rsidP="005D65C6">
      <w:pPr>
        <w:pStyle w:val="10"/>
        <w:spacing w:after="0" w:line="360" w:lineRule="auto"/>
        <w:ind w:right="284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 xml:space="preserve">                                                                       </w:t>
      </w:r>
    </w:p>
    <w:p w:rsidR="005D65C6" w:rsidRDefault="005D65C6" w:rsidP="005D65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УТВЕРЖДАЮ</w:t>
      </w:r>
    </w:p>
    <w:p w:rsidR="005D65C6" w:rsidRDefault="005D65C6" w:rsidP="005D65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Проректор по учебной и </w:t>
      </w:r>
    </w:p>
    <w:p w:rsidR="005D65C6" w:rsidRDefault="005D65C6" w:rsidP="005D65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методической работе</w:t>
      </w:r>
    </w:p>
    <w:p w:rsidR="005D65C6" w:rsidRDefault="005D65C6" w:rsidP="005D65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__________Е.А. Каменева</w:t>
      </w:r>
    </w:p>
    <w:p w:rsidR="0005462B" w:rsidRDefault="005D65C6" w:rsidP="005D65C6">
      <w:pPr>
        <w:pStyle w:val="1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2940C0">
        <w:rPr>
          <w:rFonts w:ascii="Times New Roman" w:hAnsi="Times New Roman" w:cs="Times New Roman"/>
          <w:sz w:val="28"/>
          <w:szCs w:val="28"/>
        </w:rPr>
        <w:t xml:space="preserve">                           «28» мая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</w:t>
      </w:r>
      <w:r w:rsidR="002331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D65C6" w:rsidRDefault="005D65C6">
      <w:pPr>
        <w:pStyle w:val="10"/>
        <w:spacing w:after="0" w:line="259" w:lineRule="auto"/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05462B" w:rsidRDefault="000F388D">
      <w:pPr>
        <w:pStyle w:val="10"/>
        <w:spacing w:after="0" w:line="259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О.С. Рудакова </w:t>
      </w:r>
    </w:p>
    <w:p w:rsidR="0005462B" w:rsidRDefault="000F388D">
      <w:pPr>
        <w:pStyle w:val="10"/>
        <w:spacing w:after="25" w:line="259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5462B" w:rsidRDefault="000F388D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ПРОГРАММА НАУЧНО-ИССЛЕДОВАТЕЛЬСКОГО СЕМИНАРА </w:t>
      </w:r>
    </w:p>
    <w:p w:rsidR="0005462B" w:rsidRDefault="0005462B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462B" w:rsidRDefault="000F388D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Направление подготовки: </w:t>
      </w:r>
      <w:r>
        <w:rPr>
          <w:rFonts w:ascii="Times New Roman" w:hAnsi="Times New Roman" w:cs="Times New Roman"/>
          <w:sz w:val="28"/>
          <w:szCs w:val="28"/>
        </w:rPr>
        <w:t>38.04.08 «Финансы и кредит»</w:t>
      </w:r>
    </w:p>
    <w:p w:rsidR="0005462B" w:rsidRDefault="000F388D">
      <w:pPr>
        <w:pStyle w:val="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Направленность программы магистратуры </w:t>
      </w:r>
      <w:r>
        <w:rPr>
          <w:rFonts w:ascii="Times New Roman" w:hAnsi="Times New Roman" w:cs="Times New Roman"/>
          <w:sz w:val="28"/>
          <w:szCs w:val="28"/>
        </w:rPr>
        <w:t>«Современное банковское дело и финансовые технологии»</w:t>
      </w:r>
    </w:p>
    <w:p w:rsidR="0005462B" w:rsidRDefault="0005462B">
      <w:pPr>
        <w:pStyle w:val="1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D1E68" w:rsidRPr="00ED1E68" w:rsidRDefault="00ED1E68" w:rsidP="00ED1E68">
      <w:pPr>
        <w:ind w:right="354"/>
        <w:jc w:val="center"/>
        <w:rPr>
          <w:rFonts w:ascii="Times New Roman" w:eastAsia="DejaVu Sans" w:hAnsi="Times New Roman" w:cs="Calibri"/>
          <w:sz w:val="28"/>
          <w:szCs w:val="28"/>
          <w:lang w:eastAsia="en-US"/>
        </w:rPr>
      </w:pPr>
      <w:r w:rsidRPr="00ED1E68">
        <w:rPr>
          <w:rFonts w:ascii="Times New Roman" w:eastAsia="DejaVu Sans" w:hAnsi="Times New Roman" w:cs="Calibri"/>
          <w:i/>
          <w:sz w:val="28"/>
          <w:szCs w:val="28"/>
          <w:lang w:eastAsia="en-US"/>
        </w:rPr>
        <w:t>Рекомендовано Ученым советом Финансового факультета</w:t>
      </w:r>
    </w:p>
    <w:p w:rsidR="00ED1E68" w:rsidRPr="00ED1E68" w:rsidRDefault="00ED1E68" w:rsidP="00ED1E68">
      <w:pPr>
        <w:ind w:right="354"/>
        <w:jc w:val="center"/>
        <w:rPr>
          <w:rFonts w:ascii="Times New Roman" w:eastAsia="DejaVu Sans" w:hAnsi="Times New Roman" w:cs="Calibri"/>
          <w:sz w:val="28"/>
          <w:szCs w:val="28"/>
          <w:lang w:eastAsia="en-US"/>
        </w:rPr>
      </w:pPr>
      <w:r w:rsidRPr="00ED1E68">
        <w:rPr>
          <w:rFonts w:ascii="Times New Roman" w:eastAsia="DejaVu Sans" w:hAnsi="Times New Roman" w:cs="Calibri"/>
          <w:i/>
          <w:sz w:val="28"/>
          <w:szCs w:val="28"/>
          <w:lang w:eastAsia="en-US"/>
        </w:rPr>
        <w:t>(протокол № 45 от 21 мая 2024 г.)</w:t>
      </w:r>
    </w:p>
    <w:p w:rsidR="00ED1E68" w:rsidRDefault="00ED1E68" w:rsidP="00ED1E68">
      <w:pPr>
        <w:ind w:right="354" w:hanging="8"/>
        <w:jc w:val="center"/>
        <w:rPr>
          <w:rFonts w:ascii="Times New Roman" w:eastAsia="DejaVu Sans" w:hAnsi="Times New Roman" w:cs="Calibri"/>
          <w:i/>
          <w:sz w:val="28"/>
          <w:szCs w:val="28"/>
          <w:lang w:eastAsia="en-US"/>
        </w:rPr>
      </w:pPr>
    </w:p>
    <w:p w:rsidR="00ED1E68" w:rsidRPr="00ED1E68" w:rsidRDefault="00ED1E68" w:rsidP="00ED1E68">
      <w:pPr>
        <w:ind w:right="354" w:hanging="8"/>
        <w:jc w:val="center"/>
        <w:rPr>
          <w:rFonts w:ascii="Times New Roman" w:eastAsia="DejaVu Sans" w:hAnsi="Times New Roman" w:cs="Calibri"/>
          <w:sz w:val="28"/>
          <w:szCs w:val="28"/>
          <w:lang w:eastAsia="en-US"/>
        </w:rPr>
      </w:pPr>
      <w:r w:rsidRPr="00ED1E68">
        <w:rPr>
          <w:rFonts w:ascii="Times New Roman" w:eastAsia="DejaVu Sans" w:hAnsi="Times New Roman" w:cs="Calibri"/>
          <w:i/>
          <w:sz w:val="28"/>
          <w:szCs w:val="28"/>
          <w:lang w:eastAsia="en-US"/>
        </w:rPr>
        <w:t>Одобрено кафедрой банковского дела и монетарного регулирования Финансового факультета</w:t>
      </w:r>
    </w:p>
    <w:p w:rsidR="00ED1E68" w:rsidRPr="00ED1E68" w:rsidRDefault="00F71A35" w:rsidP="00ED1E68">
      <w:pPr>
        <w:ind w:right="354" w:hanging="8"/>
        <w:jc w:val="center"/>
        <w:rPr>
          <w:rFonts w:ascii="Times New Roman" w:eastAsia="DejaVu Sans" w:hAnsi="Times New Roman" w:cs="Calibri"/>
          <w:sz w:val="28"/>
          <w:szCs w:val="28"/>
          <w:lang w:eastAsia="en-US"/>
        </w:rPr>
      </w:pPr>
      <w:r>
        <w:rPr>
          <w:rFonts w:ascii="Times New Roman" w:eastAsia="DejaVu Sans" w:hAnsi="Times New Roman" w:cs="Calibri"/>
          <w:i/>
          <w:sz w:val="28"/>
          <w:szCs w:val="28"/>
          <w:lang w:eastAsia="en-US"/>
        </w:rPr>
        <w:t xml:space="preserve">(протокол № 05 от 27 </w:t>
      </w:r>
      <w:r w:rsidR="00ED1E68" w:rsidRPr="00ED1E68">
        <w:rPr>
          <w:rFonts w:ascii="Times New Roman" w:eastAsia="DejaVu Sans" w:hAnsi="Times New Roman" w:cs="Calibri"/>
          <w:i/>
          <w:sz w:val="28"/>
          <w:szCs w:val="28"/>
          <w:lang w:eastAsia="en-US"/>
        </w:rPr>
        <w:t>апреля 2024 г.)</w:t>
      </w:r>
    </w:p>
    <w:p w:rsidR="0005462B" w:rsidRDefault="0005462B">
      <w:pPr>
        <w:pStyle w:val="1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5462B" w:rsidRDefault="000F388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Москва 202</w:t>
      </w:r>
      <w:r w:rsidR="002331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sdt>
      <w:sdtPr>
        <w:id w:val="1759404034"/>
        <w:docPartObj>
          <w:docPartGallery w:val="Table of Contents"/>
          <w:docPartUnique/>
        </w:docPartObj>
      </w:sdtPr>
      <w:sdtEndPr/>
      <w:sdtContent>
        <w:p w:rsidR="0005462B" w:rsidRDefault="000F388D">
          <w:pPr>
            <w:pStyle w:val="1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lastRenderedPageBreak/>
            <w:t>Содержание</w:t>
          </w:r>
        </w:p>
        <w:p w:rsidR="0005462B" w:rsidRDefault="0005462B">
          <w:pPr>
            <w:pStyle w:val="10"/>
            <w:spacing w:after="0" w:line="360" w:lineRule="auto"/>
          </w:pPr>
        </w:p>
        <w:p w:rsidR="00F71A35" w:rsidRPr="00F71A35" w:rsidRDefault="000F388D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ascii="Times New Roman" w:hAnsi="Times New Roman" w:cs="Times New Roman"/>
              <w:webHidden/>
              <w:sz w:val="28"/>
              <w:szCs w:val="28"/>
            </w:rPr>
            <w:instrText>TOC \z \o "1-3" \u \h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8418191" w:history="1">
            <w:r w:rsidR="00F71A35" w:rsidRPr="00F71A35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_Toc168418191 \h </w:instrTex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1A35" w:rsidRPr="00F71A35" w:rsidRDefault="00B02CDA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8418192" w:history="1">
            <w:r w:rsidR="00F71A35" w:rsidRPr="00F71A35">
              <w:rPr>
                <w:rStyle w:val="af6"/>
                <w:rFonts w:ascii="Times New Roman" w:hAnsi="Times New Roman" w:cs="Times New Roman"/>
                <w:bCs/>
                <w:noProof/>
                <w:sz w:val="28"/>
                <w:szCs w:val="28"/>
              </w:rPr>
              <w:t>2.Учебно-тематический план НИС</w: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_Toc168418192 \h </w:instrTex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1A35" w:rsidRPr="00F71A35" w:rsidRDefault="00B02CDA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8418193" w:history="1">
            <w:r w:rsidR="00F71A35" w:rsidRPr="00F71A35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3. Перечень основной и дополнительной учебной литературы, необходимой для выполнения НИС</w: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_Toc168418193 \h </w:instrTex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1A35" w:rsidRPr="00F71A35" w:rsidRDefault="00B02CDA" w:rsidP="00F71A35">
          <w:pPr>
            <w:pStyle w:val="21"/>
            <w:tabs>
              <w:tab w:val="right" w:leader="dot" w:pos="9344"/>
            </w:tabs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8418194" w:history="1">
            <w:r w:rsidR="00F71A35" w:rsidRPr="00F71A35">
              <w:rPr>
                <w:rStyle w:val="af6"/>
                <w:rFonts w:ascii="Times New Roman" w:eastAsia="Times New Roman" w:hAnsi="Times New Roman" w:cs="Times New Roman"/>
                <w:noProof/>
                <w:sz w:val="28"/>
                <w:szCs w:val="28"/>
              </w:rPr>
              <w:t>4.   Перечень ресурсов информационно-телекоммуникационной сети «Интернет», необходимых для освоения НИС</w: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_Toc168418194 \h </w:instrTex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71A35" w:rsidRPr="00F71A35" w:rsidRDefault="00B02CDA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68418195" w:history="1">
            <w:r w:rsidR="00F71A35" w:rsidRPr="00F71A35">
              <w:rPr>
                <w:rStyle w:val="af6"/>
                <w:rFonts w:ascii="Times New Roman" w:hAnsi="Times New Roman" w:cs="Times New Roman"/>
                <w:noProof/>
                <w:sz w:val="28"/>
                <w:szCs w:val="28"/>
              </w:rPr>
              <w:t>5.Отчетность студентов по НИС</w: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_Toc168418195 \h </w:instrTex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F71A35" w:rsidRPr="00F71A3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5462B" w:rsidRDefault="000F388D">
          <w:pPr>
            <w:pStyle w:val="10"/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05462B" w:rsidRDefault="0005462B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62B" w:rsidRDefault="000F388D">
      <w:pPr>
        <w:pStyle w:val="10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</w:p>
    <w:p w:rsidR="0005462B" w:rsidRDefault="000F388D">
      <w:pPr>
        <w:pStyle w:val="Style3"/>
        <w:widowControl/>
        <w:tabs>
          <w:tab w:val="left" w:pos="163"/>
        </w:tabs>
        <w:spacing w:line="360" w:lineRule="auto"/>
        <w:contextualSpacing/>
        <w:outlineLvl w:val="0"/>
        <w:rPr>
          <w:b/>
          <w:sz w:val="28"/>
          <w:szCs w:val="28"/>
        </w:rPr>
      </w:pPr>
      <w:bookmarkStart w:id="1" w:name="_Toc168418191"/>
      <w:r>
        <w:rPr>
          <w:b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1"/>
    </w:p>
    <w:p w:rsidR="0005462B" w:rsidRDefault="0005462B">
      <w:pPr>
        <w:pStyle w:val="Style3"/>
        <w:widowControl/>
        <w:tabs>
          <w:tab w:val="left" w:pos="163"/>
        </w:tabs>
        <w:spacing w:line="360" w:lineRule="auto"/>
        <w:ind w:left="720"/>
        <w:contextualSpacing/>
        <w:rPr>
          <w:rStyle w:val="FontStyle14"/>
          <w:sz w:val="28"/>
          <w:szCs w:val="28"/>
        </w:rPr>
      </w:pPr>
    </w:p>
    <w:tbl>
      <w:tblPr>
        <w:tblStyle w:val="31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73"/>
        <w:gridCol w:w="2014"/>
        <w:gridCol w:w="2551"/>
        <w:gridCol w:w="3231"/>
      </w:tblGrid>
      <w:tr w:rsidR="0005462B" w:rsidTr="00B0639F">
        <w:tc>
          <w:tcPr>
            <w:tcW w:w="1673" w:type="dxa"/>
          </w:tcPr>
          <w:p w:rsidR="0005462B" w:rsidRPr="005D65C6" w:rsidRDefault="000F388D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5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014" w:type="dxa"/>
          </w:tcPr>
          <w:p w:rsidR="0005462B" w:rsidRPr="005D65C6" w:rsidRDefault="000F388D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5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:rsidR="0005462B" w:rsidRPr="005D65C6" w:rsidRDefault="000F388D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5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31" w:type="dxa"/>
          </w:tcPr>
          <w:p w:rsidR="0005462B" w:rsidRPr="005D65C6" w:rsidRDefault="000F388D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65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компетенциями/ индикаторами достижения компетенции</w:t>
            </w:r>
          </w:p>
        </w:tc>
      </w:tr>
      <w:tr w:rsidR="0005462B" w:rsidTr="00B0639F">
        <w:tc>
          <w:tcPr>
            <w:tcW w:w="1673" w:type="dxa"/>
          </w:tcPr>
          <w:p w:rsidR="0005462B" w:rsidRDefault="000F388D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2014" w:type="dxa"/>
          </w:tcPr>
          <w:p w:rsidR="0005462B" w:rsidRDefault="000F388D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 на основе  фундаментальной теоретической подготовки в области финансов и кредита</w:t>
            </w:r>
          </w:p>
        </w:tc>
        <w:tc>
          <w:tcPr>
            <w:tcW w:w="2551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Выдвигает самостоятельные гипотезы при решении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научно - исследовательских задач в области финансов и кредита</w:t>
            </w: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231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экономические и правовые основы деятельности различных финансовых институтов;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инфраструктуру национального и мирового финансового рынка;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тенденции и перспектив трансформации деятельности банковского сектора в цифровой экономике;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общие и локальные тенденции развития банковского сектора, его отдельных институтов;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и формулировать проблемы в деятельности кредитных организаций;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160" w:rsidRDefault="00233160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160" w:rsidRDefault="00233160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и методы проведения аналитических исследований;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аналитические исследования и выделять существенные факторы;</w:t>
            </w:r>
          </w:p>
          <w:p w:rsidR="00233160" w:rsidRDefault="00233160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проблемы и тенденции в развитии  банковского сектора;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выделить актуальную проблему и сформулировать гипотезу;</w:t>
            </w:r>
          </w:p>
          <w:p w:rsidR="00233160" w:rsidRDefault="00233160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выделения существенных причинно-следственных связей при изучении процессов;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разработки стратегий;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выработать эффективное решение проблемы с учетом различных критериев и разработать механизм его реализации в условиях неопределенности и риска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62B" w:rsidTr="00B0639F">
        <w:tc>
          <w:tcPr>
            <w:tcW w:w="1673" w:type="dxa"/>
          </w:tcPr>
          <w:p w:rsidR="0005462B" w:rsidRDefault="000F388D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014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160" w:rsidRDefault="00233160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160" w:rsidRDefault="00233160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2.Демонстрирует способы осмысления и критического анализа проблемных ситуаций.</w:t>
            </w: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160" w:rsidRDefault="00233160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160" w:rsidRDefault="00233160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92894" w:rsidRDefault="00192894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31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принципы, законы и категории научного познания в их логической целостности и последовательности;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системного подхода, его применение к исследованию проблемных ситуаций;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проблемные ситуации и моделировать их развитие в профессиональной предметной области;</w:t>
            </w:r>
          </w:p>
          <w:p w:rsidR="00192894" w:rsidRDefault="00192894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различные методы исследования проблемных ситуаций;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критически оценивать проблемные ситуации, применять различные методы при исследовании проблемных ситуаций в банковской сфере, а также интерпретировать получаемые результаты;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формировать содержание научных обзоров,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подготовить научные публикации, выступления на конференциях;</w:t>
            </w:r>
          </w:p>
          <w:p w:rsidR="00192894" w:rsidRDefault="00192894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разрешения проблемных ситуаций;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формирования стратегий развития;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управленческие инноваций в рамках системного подхода;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синтезировать и обобщать большие массивы информации;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наиболее перспективные направления исследования с учетом полученных знаний и анализа </w:t>
            </w:r>
            <w:r w:rsidR="005D65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практики;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найти нестандартное решение проблемной ситуации и разработать стратегию действий в рамках системного подхода.</w:t>
            </w:r>
          </w:p>
        </w:tc>
      </w:tr>
      <w:tr w:rsidR="0005462B" w:rsidTr="00B0639F">
        <w:tc>
          <w:tcPr>
            <w:tcW w:w="1673" w:type="dxa"/>
          </w:tcPr>
          <w:p w:rsidR="0005462B" w:rsidRDefault="000F388D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014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определять и реализовывать приоритеты  собственной  деятельности в соответствии с важностью задач,  методы повышения ее эффективности.</w:t>
            </w: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 деятельности.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3.Определяет приоритеты собственной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в соответствии с важностью задач.</w:t>
            </w: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3231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предметной области исследовательской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проводимой в соответствии с целью и задачами ее изучения;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критически оценить собственный уровень компетенций при решении проблемы;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научного познания, методы и проблемы исследуемой предметной области;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сконцентрироваться на поиске разрешения проблемной ситуации;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отстаивать собственную точку зрения;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различные аспекты изучаемой проблемы,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необходимость ее решения для различных условий;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команде, гибко реагировать на изменение траекторий выполнения исследований;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и приемы повышения эффективности решения выявленных проблем;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выстроить план выполнения научного исследования с учетом временных и финансовых ограничений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62B" w:rsidTr="00B0639F">
        <w:tc>
          <w:tcPr>
            <w:tcW w:w="1673" w:type="dxa"/>
          </w:tcPr>
          <w:p w:rsidR="0005462B" w:rsidRDefault="000F388D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014" w:type="dxa"/>
          </w:tcPr>
          <w:p w:rsidR="0005462B" w:rsidRDefault="000F388D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1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231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управления проектом;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инструменты планирования проекта;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положения менеджмента проектов;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инновационные методы управления проектами;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определить структуру работ;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составить расписание реализации проекта;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определить основные ресурсы, рассчитать стоимость работ, определить бюджет проекта;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выявить потенциальные риски проекта и выработать мероприятия по их минимизации и др.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технологии управления проектами;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теории управления изменениями;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организовать работу в команде;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управлять коммуникациями;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спланировать ресурсное обеспечение проекта;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подготовить отчеты;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мониторинг сроков, стоимости, соблюдения качества;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управлять рисками проекта</w:t>
            </w:r>
          </w:p>
        </w:tc>
      </w:tr>
      <w:tr w:rsidR="0005462B" w:rsidTr="00B0639F">
        <w:tc>
          <w:tcPr>
            <w:tcW w:w="1673" w:type="dxa"/>
          </w:tcPr>
          <w:p w:rsidR="0005462B" w:rsidRDefault="000F388D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014" w:type="dxa"/>
          </w:tcPr>
          <w:p w:rsidR="0005462B" w:rsidRDefault="000F388D" w:rsidP="005D65C6">
            <w:pPr>
              <w:pStyle w:val="1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551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160" w:rsidRDefault="00233160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160" w:rsidRDefault="00233160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Выдвигает самостоятельные гипотезы.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160" w:rsidRDefault="00233160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231" w:type="dxa"/>
          </w:tcPr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прикладные методы научных исследований;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основные прикладные методы научных исследований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;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поиска и самостоятельного изучения новых методов и приемов исследования;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в исследованиях приемы и прикладные методы других сфер профессиональной деятельности;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формирования гипотез научного исследования;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основе анализа причинно-следственных связей сформулировать научную гипотезу исследования;</w:t>
            </w:r>
          </w:p>
          <w:p w:rsidR="00233160" w:rsidRDefault="00233160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составления аналитических записок, докладов, правила написания научных статей;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05462B" w:rsidRDefault="000F388D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написать и оформить научную статью по материалам проведенных исследований, составить текст доклада, выполнить его презентацию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апробации выполненного исследования</w:t>
            </w:r>
          </w:p>
          <w:p w:rsidR="0005462B" w:rsidRDefault="0005462B" w:rsidP="005D65C6">
            <w:pPr>
              <w:pStyle w:val="1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5462B" w:rsidRDefault="0005462B" w:rsidP="004B78B8">
      <w:pPr>
        <w:pStyle w:val="Style3"/>
        <w:widowControl/>
        <w:tabs>
          <w:tab w:val="left" w:pos="163"/>
        </w:tabs>
        <w:spacing w:line="360" w:lineRule="auto"/>
        <w:contextualSpacing/>
        <w:rPr>
          <w:rStyle w:val="FontStyle14"/>
          <w:sz w:val="28"/>
          <w:szCs w:val="28"/>
        </w:rPr>
      </w:pPr>
    </w:p>
    <w:p w:rsidR="0005462B" w:rsidRDefault="000F388D">
      <w:pPr>
        <w:pStyle w:val="1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Toc493594121"/>
      <w:bookmarkStart w:id="3" w:name="_Toc486632534"/>
      <w:bookmarkStart w:id="4" w:name="_Toc168418192"/>
      <w:r>
        <w:rPr>
          <w:rFonts w:ascii="Times New Roman" w:hAnsi="Times New Roman" w:cs="Times New Roman"/>
          <w:b/>
          <w:bCs/>
          <w:sz w:val="28"/>
          <w:szCs w:val="28"/>
        </w:rPr>
        <w:t>2.Учебно-тематический план НИС</w:t>
      </w:r>
      <w:bookmarkEnd w:id="2"/>
      <w:bookmarkEnd w:id="3"/>
      <w:bookmarkEnd w:id="4"/>
    </w:p>
    <w:p w:rsidR="0005462B" w:rsidRDefault="000F388D">
      <w:pPr>
        <w:pStyle w:val="1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p w:rsidR="0005462B" w:rsidRDefault="000F388D">
      <w:pPr>
        <w:pStyle w:val="1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Вид промежуточной аттестации – зачеты – в</w:t>
      </w:r>
      <w:r w:rsidR="00231A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A65948">
        <w:rPr>
          <w:rFonts w:ascii="Times New Roman" w:eastAsia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8</w:t>
      </w:r>
      <w:r w:rsidR="00231A0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модулях. </w:t>
      </w:r>
    </w:p>
    <w:tbl>
      <w:tblPr>
        <w:tblW w:w="978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2693"/>
        <w:gridCol w:w="709"/>
        <w:gridCol w:w="141"/>
        <w:gridCol w:w="709"/>
        <w:gridCol w:w="710"/>
        <w:gridCol w:w="141"/>
        <w:gridCol w:w="141"/>
        <w:gridCol w:w="4537"/>
      </w:tblGrid>
      <w:tr w:rsidR="0005462B">
        <w:trPr>
          <w:trHeight w:val="506"/>
        </w:trPr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темы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(раздела)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Трудоемкость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часах</w:t>
            </w:r>
          </w:p>
        </w:tc>
        <w:tc>
          <w:tcPr>
            <w:tcW w:w="4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A0E" w:rsidRPr="00537216" w:rsidRDefault="00231A0E" w:rsidP="00231A0E">
            <w:pPr>
              <w:spacing w:line="274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53721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Форма проведения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3721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семинара</w:t>
            </w:r>
          </w:p>
          <w:p w:rsidR="0005462B" w:rsidRDefault="0005462B" w:rsidP="00231A0E">
            <w:pPr>
              <w:pStyle w:val="10"/>
              <w:widowControl w:val="0"/>
              <w:spacing w:after="0" w:line="240" w:lineRule="auto"/>
              <w:ind w:right="-1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462B"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5462B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ind w:left="-108" w:right="-10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Ауд. работа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Самос. работа</w:t>
            </w:r>
          </w:p>
        </w:tc>
        <w:tc>
          <w:tcPr>
            <w:tcW w:w="4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5462B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462B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Первый год обучения,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1-4</w:t>
            </w:r>
          </w:p>
        </w:tc>
      </w:tr>
      <w:tr w:rsidR="0005462B">
        <w:trPr>
          <w:trHeight w:val="85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Методология научного исследования Актуальные направления магистерских исследований (обоснование актуальности, постановка целей и задач).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220DB2" w:rsidP="00220DB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347F64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220DB2" w:rsidP="00220DB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научного руководителя по направлениям собственных исследований,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научная дискуссия по современным проблемам банковского дела в условиях цифровизации.</w:t>
            </w:r>
          </w:p>
          <w:p w:rsidR="0005462B" w:rsidRDefault="0005462B">
            <w:pPr>
              <w:pStyle w:val="10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462B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Методология научного исследования.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Обсуждение индивидуальных планов студентов и направлений их научных исследований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220DB2" w:rsidP="00220DB2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347F64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220DB2" w:rsidP="00220DB2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before="24" w:after="0" w:line="240" w:lineRule="auto"/>
              <w:ind w:right="5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Научная дискуссия по актуальным проблемам исследования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Обзор российской и научной литературы по теме исследования</w:t>
            </w:r>
          </w:p>
        </w:tc>
      </w:tr>
      <w:tr w:rsidR="0005462B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Аналитический обзор литературы и информационных баз по направлению научного исследования, представление собственных результатов исследования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220DB2" w:rsidP="00220DB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347F64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220DB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</w:p>
          <w:p w:rsidR="0005462B" w:rsidRDefault="0005462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ключевым проблемам развития банковского сектора во взаимосвязи с направлениями научных исследований магистрантов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обзоров и их обсуждение</w:t>
            </w:r>
          </w:p>
        </w:tc>
      </w:tr>
      <w:tr w:rsidR="0005462B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актуальности выбранного направления научного исследования, выбор темы исследования в рамках выбранного направления, постановка целей и задач исследования,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выделение объекта и предмета исследования, формулировка научной гипотезы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220DB2" w:rsidP="00220DB2">
            <w:pPr>
              <w:pStyle w:val="10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347F64">
            <w:pPr>
              <w:pStyle w:val="10"/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220DB2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  <w:p w:rsidR="0005462B" w:rsidRDefault="0005462B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 по актуальным проблемам исследования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российской и зарубежной научной литературы по теме исследования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методики исследования</w:t>
            </w:r>
          </w:p>
          <w:p w:rsidR="0005462B" w:rsidRDefault="00ED1E68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обзорного доклада</w:t>
            </w:r>
            <w:r w:rsidR="000F3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направлению научно-исследовательской работы.</w:t>
            </w:r>
          </w:p>
        </w:tc>
      </w:tr>
      <w:tr w:rsidR="0005462B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Всего за первый год обучения (1-4 модули)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B8" w:rsidRPr="00347F64" w:rsidRDefault="004B78B8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948" w:rsidRPr="00347F64" w:rsidRDefault="00A65948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47F6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B8" w:rsidRPr="004B78B8" w:rsidRDefault="004B78B8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4B78B8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  <w:t>124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5462B">
            <w:pPr>
              <w:pStyle w:val="10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462B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Второй год обучения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(5 - 8 модули)</w:t>
            </w:r>
          </w:p>
        </w:tc>
      </w:tr>
      <w:tr w:rsidR="0005462B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Технология работы над научной публикацией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220DB2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347F64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347F64" w:rsidP="00220DB2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  <w:r w:rsidR="00220DB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  <w:t>0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Научная дискуссия, мастер-класс</w:t>
            </w:r>
          </w:p>
        </w:tc>
      </w:tr>
      <w:tr w:rsidR="0005462B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Новые модели и стратегии развития современного банковского дела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0F388D" w:rsidP="00220DB2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  <w:r w:rsidR="00220DB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347F64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347F64" w:rsidP="00220DB2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  <w:r w:rsidR="00220DB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  <w:t>0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аналитических материалов ведущих консалтинговых компаний и Банка России, посвященных современному состоянию банковской системы России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Мастер-классы и кейсы со стороны приглашенных к участию в семинаре руководящих практических работников банковского сектора</w:t>
            </w:r>
          </w:p>
        </w:tc>
      </w:tr>
      <w:tr w:rsidR="0005462B">
        <w:trPr>
          <w:trHeight w:val="41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Рассмотрение темы и развернутых планов </w:t>
            </w:r>
            <w:r w:rsidR="00ED1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выпускной квалификационной работы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Рецензирование научных статей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0F388D" w:rsidP="00220DB2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 xml:space="preserve"> 2</w:t>
            </w:r>
            <w:r w:rsidR="00220DB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347F64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347F64" w:rsidP="00220DB2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  <w:r w:rsidR="00220DB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  <w:t>0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Презентации, до</w:t>
            </w:r>
            <w:r w:rsidR="00ED1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клады и дискуссии по выбранным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темам </w:t>
            </w:r>
            <w:r w:rsidR="00ED1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выпускной квалификационной работы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 материалов, подготовленных по результат</w:t>
            </w:r>
            <w:r w:rsidR="00233160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 выполненного рецензирования научных статей</w:t>
            </w:r>
          </w:p>
        </w:tc>
      </w:tr>
      <w:tr w:rsidR="0005462B">
        <w:trPr>
          <w:trHeight w:val="102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Обоснование выбора эмпирической базы данных для проведения расчетов по основным проблемам </w:t>
            </w:r>
            <w:r w:rsidR="00ED1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выпускной квалификационной работы</w:t>
            </w:r>
          </w:p>
          <w:p w:rsidR="0005462B" w:rsidRDefault="000F388D">
            <w:pPr>
              <w:pStyle w:val="10"/>
              <w:widowControl w:val="0"/>
              <w:suppressLineNumbers/>
              <w:tabs>
                <w:tab w:val="left" w:pos="708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Обсуждение статей и тезисов студентов, подготовленных к изданию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0F388D" w:rsidP="00220DB2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 xml:space="preserve"> </w:t>
            </w:r>
            <w:r w:rsidR="00347F6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  <w:r w:rsidR="00220DB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347F64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220DB2" w:rsidRDefault="00347F64" w:rsidP="00220DB2">
            <w:pPr>
              <w:pStyle w:val="10"/>
              <w:widowControl w:val="0"/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ja-JP"/>
              </w:rPr>
              <w:t>2</w:t>
            </w:r>
            <w:r w:rsidR="00220DB2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ja-JP"/>
              </w:rPr>
              <w:t>2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Презентации, до</w:t>
            </w:r>
            <w:r w:rsidR="00ED1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клады и дискуссии по выбранным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темам </w:t>
            </w:r>
            <w:r w:rsidR="00ED1E6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выпускной квалификационной работы</w:t>
            </w:r>
          </w:p>
          <w:p w:rsidR="0005462B" w:rsidRDefault="000F388D">
            <w:pPr>
              <w:pStyle w:val="10"/>
              <w:widowControl w:val="0"/>
              <w:spacing w:after="0" w:line="240" w:lineRule="auto"/>
              <w:ind w:right="-42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 материалов, подготовленных к публикациям статей, докладов для выступления на конференциях</w:t>
            </w:r>
          </w:p>
        </w:tc>
      </w:tr>
      <w:tr w:rsidR="0005462B">
        <w:trPr>
          <w:trHeight w:val="54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F388D">
            <w:pPr>
              <w:pStyle w:val="10"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 за второй  год обучения (5-8 модули)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B8" w:rsidRPr="00347F64" w:rsidRDefault="004B78B8" w:rsidP="00A6594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86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347F64" w:rsidRDefault="00A65948" w:rsidP="00A65948">
            <w:pPr>
              <w:rPr>
                <w:rFonts w:ascii="Times New Roman" w:hAnsi="Times New Roman" w:cs="Times New Roman"/>
                <w:b/>
                <w:color w:val="000000" w:themeColor="text1"/>
                <w:lang w:eastAsia="ja-JP"/>
              </w:rPr>
            </w:pPr>
            <w:r w:rsidRPr="00347F64">
              <w:rPr>
                <w:rFonts w:ascii="Times New Roman" w:hAnsi="Times New Roman" w:cs="Times New Roman"/>
                <w:b/>
                <w:color w:val="000000" w:themeColor="text1"/>
                <w:lang w:eastAsia="ja-JP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8B8" w:rsidRPr="004B78B8" w:rsidRDefault="004B78B8" w:rsidP="00347F64">
            <w:pPr>
              <w:pStyle w:val="10"/>
              <w:widowControl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</w:pPr>
            <w:r w:rsidRPr="004B78B8"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  <w:t>82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Default="0005462B">
            <w:pPr>
              <w:pStyle w:val="10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5462B" w:rsidTr="00347F64">
        <w:trPr>
          <w:trHeight w:val="55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347F64" w:rsidRDefault="000F388D">
            <w:pPr>
              <w:pStyle w:val="10"/>
              <w:widowControl w:val="0"/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7F6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Всего по НИС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347F64" w:rsidRDefault="000F388D">
            <w:pPr>
              <w:pStyle w:val="10"/>
              <w:widowControl w:val="0"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7F6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347F64" w:rsidRDefault="00347F64">
            <w:pPr>
              <w:pStyle w:val="10"/>
              <w:widowControl w:val="0"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0F388D" w:rsidRPr="00347F6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347F64" w:rsidRDefault="00347F64">
            <w:pPr>
              <w:pStyle w:val="10"/>
              <w:widowControl w:val="0"/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  <w:r w:rsidR="000F388D" w:rsidRPr="00347F6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2B" w:rsidRPr="00347F64" w:rsidRDefault="0005462B">
            <w:pPr>
              <w:pStyle w:val="10"/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5462B" w:rsidRDefault="0005462B">
      <w:pPr>
        <w:pStyle w:val="10"/>
        <w:spacing w:after="0" w:line="240" w:lineRule="auto"/>
        <w:jc w:val="center"/>
        <w:rPr>
          <w:rFonts w:ascii="Times New Roman" w:eastAsia="MS Mincho" w:hAnsi="Times New Roman" w:cs="Times New Roman"/>
          <w:b/>
          <w:i/>
          <w:sz w:val="28"/>
          <w:szCs w:val="28"/>
          <w:lang w:val="en-US"/>
        </w:rPr>
      </w:pPr>
    </w:p>
    <w:p w:rsidR="0005462B" w:rsidRDefault="000F388D" w:rsidP="00A65948">
      <w:pPr>
        <w:pStyle w:val="10"/>
        <w:spacing w:after="0" w:line="360" w:lineRule="auto"/>
        <w:ind w:left="35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493594122"/>
      <w:bookmarkStart w:id="6" w:name="_Toc486632535"/>
      <w:bookmarkStart w:id="7" w:name="_Toc168418193"/>
      <w:r>
        <w:rPr>
          <w:rFonts w:ascii="Times New Roman" w:hAnsi="Times New Roman" w:cs="Times New Roman"/>
          <w:b/>
          <w:sz w:val="28"/>
          <w:szCs w:val="28"/>
        </w:rPr>
        <w:t>3.</w:t>
      </w:r>
      <w:bookmarkEnd w:id="5"/>
      <w:bookmarkEnd w:id="6"/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Перечень основной и дополнительной учебной литературы, необходимой для выполнения НИС</w:t>
      </w:r>
      <w:bookmarkEnd w:id="7"/>
    </w:p>
    <w:p w:rsidR="0005462B" w:rsidRDefault="000F388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8" w:name="_Toc517090507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Нормативно-правовые акты</w:t>
      </w:r>
      <w:bookmarkEnd w:id="8"/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Гражданский кодекс Российской Федерации 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Федеральный закон от 10.07.2002 №86-ФЗ  «О Центральном банке Российской Федерации (Банке России)». 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02.12.1990 №395 «О банках и банковской деятельности»  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РФ от 16.10.2002 №127-ФЗ «О несостоятельности (банкротстве)»  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23.12.2003 №177-ФЗ «О страховании вкладов физических лиц в банках Российской Федерации» 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Федеральный закон от 03.06. 2009 г. № 103-ФЗ «О деятельности по приему платежей физических лиц, осуществляемой платежными агентами».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07.08.2001г. №115-ФЗ «О противодействии легализации (отмыванию) доходов, полученных преступным путём, и финансированию терроризма» 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27.06.2011 №161-ФЗ «О национальной платежной системе» 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06.04.2011 г. №63-ФЗ «Об электронной подписи» 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27.07.2006 № 149 «Об информации, информационных технологиях и о защите информации». 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27.07.2006 № 152 «О персональных данных». 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20.07.2020 года №211-ФЗ «О совершении финансовых сделок с использованием финансовой платформы» 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Федеральный закон от 31.07.2020 г. N 259-ФЗ "О цифровых финансовых активах, цифровой валюте и о внесении изменений в отдельные законодательные акты Российской Федерации"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Инструкция Банка России от 29.11.2019 №199-И "Об обязательных нормативах банков"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Положение Банка России от 29.06.2021 г.№762-П «О правилах осуществления перевода денежных средств»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Положение Банка России от 24 декабря 2004 г. №266-П «Об эмиссии банковских карт и об операциях, совершаемых с использованием платежных карт».</w:t>
      </w:r>
    </w:p>
    <w:p w:rsidR="0005462B" w:rsidRDefault="000F388D">
      <w:pPr>
        <w:pStyle w:val="10"/>
        <w:numPr>
          <w:ilvl w:val="0"/>
          <w:numId w:val="2"/>
        </w:numPr>
        <w:spacing w:after="0" w:line="360" w:lineRule="auto"/>
        <w:ind w:right="35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Национальный проект "Цифровая экономика» на период 2019-2024 г.г..</w:t>
      </w:r>
    </w:p>
    <w:p w:rsidR="0005462B" w:rsidRDefault="000F388D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A37BDF" w:rsidRPr="00906D7C" w:rsidRDefault="00A37BDF" w:rsidP="00A37BDF">
      <w:pPr>
        <w:pStyle w:val="af2"/>
        <w:widowControl w:val="0"/>
        <w:numPr>
          <w:ilvl w:val="0"/>
          <w:numId w:val="3"/>
        </w:numPr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6D7C">
        <w:rPr>
          <w:rFonts w:ascii="Times New Roman" w:hAnsi="Times New Roman" w:cs="Times New Roman"/>
          <w:bCs/>
          <w:sz w:val="28"/>
          <w:szCs w:val="28"/>
        </w:rPr>
        <w:t xml:space="preserve">Банковское дело: учебник / О.И. Лаврушин под ред. и др.- 13-е изд. перераб.  И доп. — Москва : КноРус, 2021. — 630 с.- текст непосредственный.- То же: 2024.-  </w:t>
      </w:r>
      <w:r w:rsidRPr="00906D7C">
        <w:rPr>
          <w:rFonts w:ascii="Times New Roman" w:hAnsi="Times New Roman" w:cs="Times New Roman"/>
          <w:sz w:val="28"/>
          <w:szCs w:val="28"/>
        </w:rPr>
        <w:t>ЭБС BOOK.RU</w:t>
      </w:r>
      <w:r w:rsidRPr="00906D7C">
        <w:rPr>
          <w:rFonts w:ascii="Times New Roman" w:hAnsi="Times New Roman" w:cs="Times New Roman"/>
          <w:bCs/>
          <w:sz w:val="28"/>
          <w:szCs w:val="28"/>
        </w:rPr>
        <w:t>. — &lt;</w:t>
      </w:r>
      <w:r w:rsidRPr="00906D7C">
        <w:rPr>
          <w:rFonts w:ascii="Times New Roman" w:hAnsi="Times New Roman" w:cs="Times New Roman"/>
          <w:bCs/>
          <w:sz w:val="28"/>
          <w:szCs w:val="28"/>
          <w:lang w:val="en-US"/>
        </w:rPr>
        <w:t>URL</w:t>
      </w:r>
      <w:r w:rsidRPr="00906D7C">
        <w:rPr>
          <w:rFonts w:ascii="Times New Roman" w:hAnsi="Times New Roman" w:cs="Times New Roman"/>
          <w:bCs/>
          <w:sz w:val="28"/>
          <w:szCs w:val="28"/>
        </w:rPr>
        <w:t>:</w:t>
      </w:r>
      <w:r w:rsidRPr="00906D7C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906D7C">
        <w:rPr>
          <w:rFonts w:ascii="Times New Roman" w:hAnsi="Times New Roman" w:cs="Times New Roman"/>
          <w:bCs/>
          <w:sz w:val="28"/>
          <w:szCs w:val="28"/>
        </w:rPr>
        <w:t>://</w:t>
      </w:r>
      <w:r w:rsidRPr="00906D7C">
        <w:rPr>
          <w:rFonts w:ascii="Times New Roman" w:hAnsi="Times New Roman" w:cs="Times New Roman"/>
          <w:bCs/>
          <w:sz w:val="28"/>
          <w:szCs w:val="28"/>
          <w:lang w:val="en-US"/>
        </w:rPr>
        <w:t>book</w:t>
      </w:r>
      <w:r w:rsidRPr="00906D7C">
        <w:rPr>
          <w:rFonts w:ascii="Times New Roman" w:hAnsi="Times New Roman" w:cs="Times New Roman"/>
          <w:bCs/>
          <w:sz w:val="28"/>
          <w:szCs w:val="28"/>
        </w:rPr>
        <w:t>.</w:t>
      </w:r>
      <w:r w:rsidRPr="00906D7C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906D7C">
        <w:rPr>
          <w:rFonts w:ascii="Times New Roman" w:hAnsi="Times New Roman" w:cs="Times New Roman"/>
          <w:bCs/>
          <w:sz w:val="28"/>
          <w:szCs w:val="28"/>
        </w:rPr>
        <w:t>/</w:t>
      </w:r>
      <w:r w:rsidRPr="00906D7C">
        <w:rPr>
          <w:rFonts w:ascii="Times New Roman" w:hAnsi="Times New Roman" w:cs="Times New Roman"/>
          <w:bCs/>
          <w:sz w:val="28"/>
          <w:szCs w:val="28"/>
          <w:lang w:val="en-US"/>
        </w:rPr>
        <w:t>book</w:t>
      </w:r>
      <w:r w:rsidRPr="00906D7C">
        <w:rPr>
          <w:rFonts w:ascii="Times New Roman" w:hAnsi="Times New Roman" w:cs="Times New Roman"/>
          <w:bCs/>
          <w:sz w:val="28"/>
          <w:szCs w:val="28"/>
        </w:rPr>
        <w:t xml:space="preserve">/952840&gt;. </w:t>
      </w:r>
      <w:bookmarkStart w:id="9" w:name="_Hlk166749620"/>
      <w:r w:rsidRPr="00906D7C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6D7C">
        <w:rPr>
          <w:rFonts w:ascii="Times New Roman" w:hAnsi="Times New Roman" w:cs="Times New Roman"/>
          <w:sz w:val="28"/>
          <w:szCs w:val="28"/>
        </w:rPr>
        <w:t>(дата обращения:16.05.2024). — Текст: электронный.</w:t>
      </w:r>
    </w:p>
    <w:p w:rsidR="00A37BDF" w:rsidRDefault="00A37BDF" w:rsidP="00A37BDF">
      <w:pPr>
        <w:pStyle w:val="af2"/>
        <w:widowControl w:val="0"/>
        <w:numPr>
          <w:ilvl w:val="0"/>
          <w:numId w:val="3"/>
        </w:numPr>
        <w:spacing w:after="0" w:line="360" w:lineRule="auto"/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bookmarkStart w:id="10" w:name="_Toc33968"/>
      <w:bookmarkStart w:id="11" w:name="_Toc517090509"/>
      <w:bookmarkEnd w:id="9"/>
      <w:r w:rsidRPr="00906D7C">
        <w:rPr>
          <w:rFonts w:ascii="Times New Roman" w:hAnsi="Times New Roman" w:cs="Times New Roman"/>
          <w:sz w:val="28"/>
          <w:szCs w:val="28"/>
        </w:rPr>
        <w:t xml:space="preserve">Рудакова, О. С., Менеджмент и маркетинг в модели современного банка : учебник / О. С. Рудакова, О. М. Маркова. — Москва : КноРус, 2024. — 292 с.- ЭБС BOOK.RU. — URL: https://book.ru/book/954025.- </w:t>
      </w:r>
      <w:bookmarkStart w:id="12" w:name="_Hlk16674993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6D7C">
        <w:rPr>
          <w:rFonts w:ascii="Times New Roman" w:hAnsi="Times New Roman" w:cs="Times New Roman"/>
          <w:sz w:val="28"/>
          <w:szCs w:val="28"/>
        </w:rPr>
        <w:t>(дата обращения:16.05.2024). — Текст: электронный.</w:t>
      </w:r>
    </w:p>
    <w:p w:rsidR="00A37BDF" w:rsidRPr="00237235" w:rsidRDefault="00A37BDF" w:rsidP="00A37BDF">
      <w:pPr>
        <w:pStyle w:val="af2"/>
        <w:widowControl w:val="0"/>
        <w:numPr>
          <w:ilvl w:val="0"/>
          <w:numId w:val="3"/>
        </w:numPr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90E1B">
        <w:rPr>
          <w:rFonts w:ascii="Times New Roman" w:hAnsi="Times New Roman" w:cs="Times New Roman"/>
          <w:szCs w:val="28"/>
        </w:rPr>
        <w:t xml:space="preserve"> </w:t>
      </w:r>
      <w:bookmarkEnd w:id="12"/>
      <w:r w:rsidRPr="00237235">
        <w:rPr>
          <w:rFonts w:ascii="Times New Roman" w:hAnsi="Times New Roman" w:cs="Times New Roman"/>
          <w:sz w:val="28"/>
          <w:szCs w:val="28"/>
        </w:rPr>
        <w:t xml:space="preserve">Рудакова, О. С., Финансовые технологии в банках : учебник / О. С. Рудакова, О. М. Маркова, Н. Н. Мартыненко,  под ред. О. С. Рудаковой. — Москва : КноРус, 2024. — 309 с. — ЭБС BOOK.RU. — URL: https://book.ru/book/950746 .- </w:t>
      </w:r>
      <w:bookmarkStart w:id="13" w:name="_Hlk166750087"/>
      <w:r w:rsidRPr="00237235">
        <w:rPr>
          <w:rFonts w:ascii="Times New Roman" w:hAnsi="Times New Roman" w:cs="Times New Roman"/>
          <w:sz w:val="28"/>
          <w:szCs w:val="28"/>
        </w:rPr>
        <w:t>(дата обращения:16.05.2024)</w:t>
      </w:r>
      <w:bookmarkEnd w:id="13"/>
      <w:r w:rsidRPr="00237235">
        <w:rPr>
          <w:rFonts w:ascii="Times New Roman" w:hAnsi="Times New Roman" w:cs="Times New Roman"/>
          <w:sz w:val="28"/>
          <w:szCs w:val="28"/>
        </w:rPr>
        <w:t>. — Текст: электронный.</w:t>
      </w:r>
    </w:p>
    <w:p w:rsidR="0005462B" w:rsidRDefault="000F388D">
      <w:pPr>
        <w:pStyle w:val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  <w:bookmarkEnd w:id="10"/>
      <w:bookmarkEnd w:id="11"/>
    </w:p>
    <w:p w:rsidR="00A37BDF" w:rsidRPr="00A37BDF" w:rsidRDefault="00A37BDF" w:rsidP="00A37BDF">
      <w:pPr>
        <w:pStyle w:val="af2"/>
        <w:widowControl w:val="0"/>
        <w:numPr>
          <w:ilvl w:val="0"/>
          <w:numId w:val="15"/>
        </w:numPr>
        <w:suppressAutoHyphens w:val="0"/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hi-IN" w:bidi="ru-RU"/>
        </w:rPr>
      </w:pPr>
      <w:r w:rsidRPr="00A37BD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hi-IN" w:bidi="ru-RU"/>
        </w:rPr>
        <w:t xml:space="preserve">Банковские информационные системы и технологии: учебник / Лаврушин О.И., под ред., Соловьев В.И., под ред.,  и др.— Москва: Кнорус, 2023 — 528 с.: ил. — текст непосредственный.- То же: ЭБС BOOK.RU. — URL: </w:t>
      </w:r>
      <w:hyperlink r:id="rId8" w:history="1">
        <w:r w:rsidRPr="00A37BDF">
          <w:rPr>
            <w:rFonts w:ascii="Times New Roman" w:eastAsia="Times New Roman" w:hAnsi="Times New Roman" w:cs="Times New Roman"/>
            <w:bCs/>
            <w:color w:val="0563C1"/>
            <w:kern w:val="2"/>
            <w:sz w:val="28"/>
            <w:szCs w:val="28"/>
            <w:u w:val="single"/>
            <w:lang w:eastAsia="hi-IN" w:bidi="ru-RU"/>
          </w:rPr>
          <w:t>https://book.ru/book/947131</w:t>
        </w:r>
      </w:hyperlink>
      <w:r w:rsidRPr="00A37BD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hi-IN" w:bidi="ru-RU"/>
        </w:rPr>
        <w:t xml:space="preserve"> .-</w:t>
      </w:r>
      <w:r w:rsidRPr="00A37BDF">
        <w:rPr>
          <w:rFonts w:ascii="Times New Roman" w:eastAsia="Calibri" w:hAnsi="Times New Roman" w:cs="Times New Roman"/>
          <w:kern w:val="2"/>
          <w:sz w:val="28"/>
          <w:szCs w:val="28"/>
          <w:lang w:eastAsia="hi-IN" w:bidi="ru-RU"/>
        </w:rPr>
        <w:t xml:space="preserve">(дата обращения:16.05.2024).- </w:t>
      </w:r>
      <w:r w:rsidRPr="00A37BD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hi-IN" w:bidi="ru-RU"/>
        </w:rPr>
        <w:t>Текст : электронный.</w:t>
      </w:r>
    </w:p>
    <w:p w:rsidR="00A37BDF" w:rsidRPr="00A37BDF" w:rsidRDefault="00A37BDF" w:rsidP="00A37BDF">
      <w:pPr>
        <w:pStyle w:val="af2"/>
        <w:widowControl w:val="0"/>
        <w:numPr>
          <w:ilvl w:val="0"/>
          <w:numId w:val="15"/>
        </w:numPr>
        <w:suppressAutoHyphens w:val="0"/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ru-RU"/>
        </w:rPr>
      </w:pPr>
      <w:bookmarkStart w:id="14" w:name="_Hlk166754038"/>
      <w:r w:rsidRPr="00A37BD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hi-IN" w:bidi="ru-RU"/>
        </w:rPr>
        <w:t xml:space="preserve">Доверие к участникам финансового рынка: модели его оценки и повышения в условиях цифровой трансформации:: монография / О.И. Лаврушин, под ред. и др. — Москва : КноРус, 2021. — 232 с. — Авт. указаны на с. 5-6.- текст непосредственный .- То же: ЭБС BOOK.RU  .- &lt;URL:https://www.book.ru/book/941526&gt;.- </w:t>
      </w:r>
      <w:bookmarkStart w:id="15" w:name="_Hlk166750867"/>
      <w:r w:rsidRPr="00A37BD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hi-IN" w:bidi="ru-RU"/>
        </w:rPr>
        <w:t>(</w:t>
      </w:r>
      <w:r w:rsidRPr="00A37BDF">
        <w:rPr>
          <w:rFonts w:ascii="Times New Roman" w:eastAsia="Calibri" w:hAnsi="Times New Roman" w:cs="Times New Roman"/>
          <w:kern w:val="2"/>
          <w:sz w:val="28"/>
          <w:szCs w:val="28"/>
          <w:lang w:eastAsia="hi-IN" w:bidi="ru-RU"/>
        </w:rPr>
        <w:t xml:space="preserve">дата обращения:16.05.2024).- </w:t>
      </w:r>
      <w:r w:rsidRPr="00A37BD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hi-IN" w:bidi="ru-RU"/>
        </w:rPr>
        <w:t>Текст : электронный.</w:t>
      </w:r>
    </w:p>
    <w:p w:rsidR="00A37BDF" w:rsidRPr="00A37BDF" w:rsidRDefault="00A37BDF" w:rsidP="00A37BDF">
      <w:pPr>
        <w:pStyle w:val="af2"/>
        <w:widowControl w:val="0"/>
        <w:numPr>
          <w:ilvl w:val="0"/>
          <w:numId w:val="15"/>
        </w:numPr>
        <w:suppressAutoHyphens w:val="0"/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ru-RU"/>
        </w:rPr>
      </w:pPr>
      <w:bookmarkStart w:id="16" w:name="_Hlk166754056"/>
      <w:bookmarkEnd w:id="14"/>
      <w:bookmarkEnd w:id="15"/>
      <w:r w:rsidRPr="00A37BD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ru-RU"/>
        </w:rPr>
        <w:lastRenderedPageBreak/>
        <w:t xml:space="preserve">Исаев, Р. А. Секреты успешных банков: бизнес-процессы и технологии: Практическое пособие. — 2-е  изд. перераб. и доп. — Москва: ООО "Научно-издательский центр ИНФРА-М", 2024 — 222 с. — Дополнительное профессиональное образование. — ЭБС: znanium . &lt;URL:https://znanium.ru/catalog/document?id=442774&gt;. — &lt;URL:https://znanium.ru/cover/2138/2138773.jpg&gt;.- ( </w:t>
      </w:r>
      <w:r w:rsidRPr="00A37BDF">
        <w:rPr>
          <w:rFonts w:ascii="Times New Roman" w:eastAsia="Calibri" w:hAnsi="Times New Roman" w:cs="Times New Roman"/>
          <w:kern w:val="2"/>
          <w:sz w:val="28"/>
          <w:szCs w:val="28"/>
          <w:lang w:eastAsia="hi-IN" w:bidi="ru-RU"/>
        </w:rPr>
        <w:t xml:space="preserve">дата обращения:16.05.2024).- </w:t>
      </w:r>
      <w:r w:rsidRPr="00A37BD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hi-IN" w:bidi="ru-RU"/>
        </w:rPr>
        <w:t>Текст : электронный.</w:t>
      </w:r>
    </w:p>
    <w:p w:rsidR="00A37BDF" w:rsidRPr="00A37BDF" w:rsidRDefault="00A37BDF" w:rsidP="00A37BDF">
      <w:pPr>
        <w:pStyle w:val="af2"/>
        <w:widowControl w:val="0"/>
        <w:numPr>
          <w:ilvl w:val="0"/>
          <w:numId w:val="15"/>
        </w:numPr>
        <w:suppressAutoHyphens w:val="0"/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ru-RU"/>
        </w:rPr>
      </w:pPr>
      <w:bookmarkStart w:id="17" w:name="_Hlk166754075"/>
      <w:bookmarkEnd w:id="16"/>
      <w:r w:rsidRPr="00A37BD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ru-RU"/>
        </w:rPr>
        <w:t xml:space="preserve">Новации в развитии национальной платежной системы : учебник / Криворучко С.В., Лопатин В.А., Шамраев А.В., Достов В.Л., Шуст П.М., Пименов П.В., Колесова Ю.И., Ризванова И.А., Ларионов А.В., Ларионова Е.С. — Москва : КноРус, 2023. — 245 с. —текст непосредственный.-  </w:t>
      </w:r>
      <w:bookmarkStart w:id="18" w:name="_Hlk166751124"/>
      <w:r w:rsidRPr="00A37BD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ru-RU"/>
        </w:rPr>
        <w:t>То же:</w:t>
      </w:r>
      <w:r w:rsidRPr="00A37BD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hi-IN" w:bidi="ru-RU"/>
        </w:rPr>
        <w:t xml:space="preserve"> ЭБС BOOK.RU</w:t>
      </w:r>
      <w:bookmarkEnd w:id="18"/>
      <w:r w:rsidRPr="00A37BD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hi-IN" w:bidi="ru-RU"/>
        </w:rPr>
        <w:t>.-</w:t>
      </w:r>
      <w:r w:rsidRPr="00A37BD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ru-RU"/>
        </w:rPr>
        <w:t xml:space="preserve"> https://www.book.ru/ 946238.- </w:t>
      </w:r>
      <w:bookmarkStart w:id="19" w:name="_Hlk166751146"/>
      <w:r w:rsidRPr="00A37BDF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hi-IN" w:bidi="ru-RU"/>
        </w:rPr>
        <w:t>(</w:t>
      </w:r>
      <w:r w:rsidRPr="00A37BDF">
        <w:rPr>
          <w:rFonts w:ascii="Times New Roman" w:eastAsia="Calibri" w:hAnsi="Times New Roman" w:cs="Times New Roman"/>
          <w:kern w:val="2"/>
          <w:sz w:val="28"/>
          <w:szCs w:val="28"/>
          <w:lang w:eastAsia="hi-IN" w:bidi="ru-RU"/>
        </w:rPr>
        <w:t xml:space="preserve">дата обращения:16.05.2024).- </w:t>
      </w:r>
      <w:r w:rsidRPr="00A37BDF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hi-IN" w:bidi="ru-RU"/>
        </w:rPr>
        <w:t>Текст : электронный.</w:t>
      </w:r>
      <w:bookmarkEnd w:id="19"/>
    </w:p>
    <w:p w:rsidR="00A37BDF" w:rsidRPr="00A37BDF" w:rsidRDefault="00A37BDF" w:rsidP="00A37BDF">
      <w:pPr>
        <w:pStyle w:val="af2"/>
        <w:widowControl w:val="0"/>
        <w:numPr>
          <w:ilvl w:val="0"/>
          <w:numId w:val="15"/>
        </w:numPr>
        <w:suppressAutoHyphens w:val="0"/>
        <w:spacing w:after="0" w:line="36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Hlk166754108"/>
      <w:bookmarkStart w:id="21" w:name="_Hlk166752669"/>
      <w:bookmarkEnd w:id="17"/>
      <w:r w:rsidRPr="00A37BDF">
        <w:rPr>
          <w:rFonts w:ascii="Times New Roman" w:hAnsi="Times New Roman" w:cs="Times New Roman"/>
          <w:sz w:val="28"/>
          <w:szCs w:val="28"/>
        </w:rPr>
        <w:t xml:space="preserve">Риск-менеджмент в коммерческом банке: монография / И.В. Ларионова, Н.И. Валенцева, Г.С. Панова [и др.] ; под ред. И.В. Ларионовой. — Москва: КНОРУС, 2014. — 453 с. — текст непосредственный.- То же: 2019.- ЭБС BOOK.RU. — URL: https://book.ru/book/933610 (дата обращения:16.05.2024). — Текст: электронный. </w:t>
      </w:r>
    </w:p>
    <w:p w:rsidR="0005462B" w:rsidRDefault="000F388D">
      <w:pPr>
        <w:pStyle w:val="10"/>
        <w:keepNext/>
        <w:keepLines/>
        <w:spacing w:before="240" w:after="240" w:line="259" w:lineRule="auto"/>
        <w:ind w:left="11" w:right="170" w:hanging="11"/>
        <w:outlineLvl w:val="1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22" w:name="_Toc168418194"/>
      <w:bookmarkEnd w:id="20"/>
      <w:bookmarkEnd w:id="21"/>
      <w:r>
        <w:rPr>
          <w:rFonts w:ascii="Times New Roman" w:eastAsia="Times New Roman" w:hAnsi="Times New Roman" w:cs="Times New Roman"/>
          <w:b/>
          <w:color w:val="000000"/>
          <w:sz w:val="28"/>
        </w:rPr>
        <w:t>4.</w:t>
      </w:r>
      <w:r w:rsidR="00A6594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ресурсов информационно-телекоммуникационной сети «Интернет», необходимых для освоения НИС</w:t>
      </w:r>
      <w:bookmarkEnd w:id="22"/>
    </w:p>
    <w:p w:rsidR="0005462B" w:rsidRDefault="000F388D">
      <w:pPr>
        <w:pStyle w:val="1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http://fintechru.org - о</w:t>
      </w:r>
      <w:r>
        <w:rPr>
          <w:rFonts w:ascii="Times New Roman" w:eastAsia="Calibri" w:hAnsi="Times New Roman" w:cs="Times New Roman"/>
          <w:sz w:val="28"/>
          <w:szCs w:val="28"/>
        </w:rPr>
        <w:t>фициальный сайт Ассоциации ФинТех</w:t>
      </w:r>
    </w:p>
    <w:p w:rsidR="0005462B" w:rsidRDefault="000F388D">
      <w:pPr>
        <w:pStyle w:val="1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futurebanking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фициальный сайт ООО «Регламент».</w:t>
      </w:r>
    </w:p>
    <w:p w:rsidR="0005462B" w:rsidRDefault="000F388D">
      <w:pPr>
        <w:pStyle w:val="10"/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arb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Ассоциация Российских Банков (АРБ)</w:t>
      </w:r>
    </w:p>
    <w:p w:rsidR="0005462B" w:rsidRDefault="000F388D">
      <w:pPr>
        <w:pStyle w:val="10"/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asros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Ассоциация банков России «Россия»</w:t>
      </w:r>
    </w:p>
    <w:p w:rsidR="0005462B" w:rsidRDefault="000F388D">
      <w:pPr>
        <w:pStyle w:val="1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http://www.banki.ru  </w:t>
      </w:r>
      <w:r>
        <w:rPr>
          <w:rFonts w:ascii="Times New Roman" w:eastAsia="Calibri" w:hAnsi="Times New Roman" w:cs="Times New Roman"/>
          <w:sz w:val="28"/>
          <w:szCs w:val="28"/>
        </w:rPr>
        <w:t>– независимый финансовый портал</w:t>
      </w:r>
    </w:p>
    <w:p w:rsidR="0005462B" w:rsidRDefault="000F388D">
      <w:pPr>
        <w:pStyle w:val="10"/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bankiram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blogspot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com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Информационно-практический портал «Банкирам»</w:t>
      </w:r>
    </w:p>
    <w:p w:rsidR="0005462B" w:rsidRDefault="000F388D">
      <w:pPr>
        <w:pStyle w:val="10"/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cbr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официальный сайт Банка России</w:t>
      </w:r>
    </w:p>
    <w:p w:rsidR="0005462B" w:rsidRDefault="000F388D">
      <w:pPr>
        <w:pStyle w:val="10"/>
        <w:widowControl w:val="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gks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Федеральная служба государственной статистики </w:t>
      </w:r>
    </w:p>
    <w:p w:rsidR="0005462B" w:rsidRDefault="000F388D">
      <w:pPr>
        <w:pStyle w:val="1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http</w:t>
      </w:r>
      <w:r>
        <w:rPr>
          <w:rFonts w:ascii="Times New Roman" w:eastAsia="Times New Roman" w:hAnsi="Times New Roman" w:cs="Times New Roman"/>
          <w:color w:val="000000"/>
          <w:sz w:val="28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nbj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ru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портал о банках и финансовом секторе</w:t>
      </w:r>
    </w:p>
    <w:p w:rsidR="0005462B" w:rsidRDefault="000F388D">
      <w:pPr>
        <w:pStyle w:val="10"/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http://www.tadviser.ru  - портал выбора технологий и поставщиков </w:t>
      </w:r>
    </w:p>
    <w:p w:rsidR="0005462B" w:rsidRDefault="0005462B" w:rsidP="0074062C">
      <w:pPr>
        <w:pStyle w:val="1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5462B" w:rsidRPr="00D07094" w:rsidRDefault="000F388D">
      <w:pPr>
        <w:pStyle w:val="10"/>
        <w:spacing w:after="0" w:line="240" w:lineRule="auto"/>
        <w:ind w:left="708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3" w:name="_Toc168418195"/>
      <w:r>
        <w:rPr>
          <w:rFonts w:ascii="Times New Roman" w:hAnsi="Times New Roman" w:cs="Times New Roman"/>
          <w:b/>
          <w:sz w:val="28"/>
          <w:szCs w:val="28"/>
        </w:rPr>
        <w:t>5.Отчетность студентов по НИС</w:t>
      </w:r>
      <w:bookmarkEnd w:id="23"/>
    </w:p>
    <w:p w:rsidR="0005462B" w:rsidRDefault="0005462B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462B" w:rsidRDefault="000F388D">
      <w:pPr>
        <w:pStyle w:val="1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5462B">
          <w:footerReference w:type="default" r:id="rId9"/>
          <w:pgSz w:w="11906" w:h="16838"/>
          <w:pgMar w:top="1134" w:right="851" w:bottom="1134" w:left="1701" w:header="0" w:footer="0" w:gutter="0"/>
          <w:cols w:space="720"/>
          <w:formProt w:val="0"/>
          <w:docGrid w:linePitch="360" w:charSpace="8192"/>
        </w:sectPr>
      </w:pPr>
      <w:r>
        <w:rPr>
          <w:rFonts w:ascii="Times New Roman" w:hAnsi="Times New Roman" w:cs="Times New Roman"/>
          <w:sz w:val="28"/>
          <w:szCs w:val="28"/>
        </w:rPr>
        <w:t xml:space="preserve">Перечень отчетных документов, необходимых для прохождения промежуточной аттестации представлен в </w:t>
      </w:r>
      <w:r w:rsidR="00D07094">
        <w:rPr>
          <w:rFonts w:ascii="Times New Roman" w:hAnsi="Times New Roman" w:cs="Times New Roman"/>
          <w:sz w:val="28"/>
          <w:szCs w:val="28"/>
        </w:rPr>
        <w:t xml:space="preserve">таблице 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A65948" w:rsidRPr="00CB20C6" w:rsidRDefault="00E73877" w:rsidP="00A65948">
      <w:pPr>
        <w:ind w:left="1203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Таблица 1</w:t>
      </w:r>
    </w:p>
    <w:p w:rsidR="0005462B" w:rsidRDefault="0005462B" w:rsidP="00E73877">
      <w:pPr>
        <w:pStyle w:val="1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5462B" w:rsidRDefault="000F388D">
      <w:pPr>
        <w:pStyle w:val="1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Организационная схема научно-исследовательского семинара, отчетности и аттестации обучающихся</w:t>
      </w:r>
    </w:p>
    <w:tbl>
      <w:tblPr>
        <w:tblStyle w:val="4"/>
        <w:tblW w:w="14992" w:type="dxa"/>
        <w:tblLayout w:type="fixed"/>
        <w:tblLook w:val="04A0" w:firstRow="1" w:lastRow="0" w:firstColumn="1" w:lastColumn="0" w:noHBand="0" w:noVBand="1"/>
      </w:tblPr>
      <w:tblGrid>
        <w:gridCol w:w="1226"/>
        <w:gridCol w:w="2993"/>
        <w:gridCol w:w="4394"/>
        <w:gridCol w:w="2552"/>
        <w:gridCol w:w="3827"/>
      </w:tblGrid>
      <w:tr w:rsidR="00E73877" w:rsidTr="00E73877">
        <w:tc>
          <w:tcPr>
            <w:tcW w:w="1226" w:type="dxa"/>
            <w:vMerge w:val="restart"/>
          </w:tcPr>
          <w:p w:rsidR="00E73877" w:rsidRDefault="00E73877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9939" w:type="dxa"/>
            <w:gridSpan w:val="3"/>
          </w:tcPr>
          <w:p w:rsidR="00E73877" w:rsidRDefault="00E73877" w:rsidP="00347F64">
            <w:pPr>
              <w:pStyle w:val="1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827" w:type="dxa"/>
            <w:vMerge w:val="restart"/>
          </w:tcPr>
          <w:p w:rsidR="00E73877" w:rsidRDefault="00347F64" w:rsidP="00347F6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F6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  <w:p w:rsidR="00E73877" w:rsidRDefault="00E73877" w:rsidP="00A65948"/>
          <w:p w:rsidR="00E73877" w:rsidRPr="00A65948" w:rsidRDefault="00E73877" w:rsidP="00A65948">
            <w:pPr>
              <w:jc w:val="center"/>
            </w:pPr>
          </w:p>
        </w:tc>
      </w:tr>
      <w:tr w:rsidR="00E73877" w:rsidTr="00E73877">
        <w:tc>
          <w:tcPr>
            <w:tcW w:w="1226" w:type="dxa"/>
            <w:vMerge/>
          </w:tcPr>
          <w:p w:rsidR="00E73877" w:rsidRDefault="00E73877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</w:tcPr>
          <w:p w:rsidR="00E73877" w:rsidRDefault="00E73877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Подготовка ВКР</w:t>
            </w:r>
          </w:p>
        </w:tc>
        <w:tc>
          <w:tcPr>
            <w:tcW w:w="4394" w:type="dxa"/>
          </w:tcPr>
          <w:p w:rsidR="00E73877" w:rsidRDefault="00347F64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7F64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Содержание научно- исследовательского семинара</w:t>
            </w:r>
          </w:p>
          <w:p w:rsidR="00E73877" w:rsidRDefault="00E73877" w:rsidP="00E73877"/>
          <w:p w:rsidR="00E73877" w:rsidRPr="00E73877" w:rsidRDefault="00E73877" w:rsidP="00E73877">
            <w:pPr>
              <w:jc w:val="center"/>
            </w:pPr>
          </w:p>
        </w:tc>
        <w:tc>
          <w:tcPr>
            <w:tcW w:w="2552" w:type="dxa"/>
          </w:tcPr>
          <w:p w:rsidR="00E73877" w:rsidRPr="00BF4973" w:rsidRDefault="00E73877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F497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3827" w:type="dxa"/>
            <w:vMerge/>
          </w:tcPr>
          <w:p w:rsidR="00E73877" w:rsidRDefault="00E73877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3877" w:rsidTr="00E73877">
        <w:tc>
          <w:tcPr>
            <w:tcW w:w="14992" w:type="dxa"/>
            <w:gridSpan w:val="5"/>
          </w:tcPr>
          <w:p w:rsidR="00E73877" w:rsidRPr="00E73877" w:rsidRDefault="00E73877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E73877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Первый год обучения</w:t>
            </w:r>
          </w:p>
        </w:tc>
      </w:tr>
      <w:tr w:rsidR="00BF4973" w:rsidTr="00E73877">
        <w:tc>
          <w:tcPr>
            <w:tcW w:w="1226" w:type="dxa"/>
          </w:tcPr>
          <w:p w:rsidR="00BF4973" w:rsidRDefault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модуль</w:t>
            </w:r>
          </w:p>
        </w:tc>
        <w:tc>
          <w:tcPr>
            <w:tcW w:w="2993" w:type="dxa"/>
          </w:tcPr>
          <w:p w:rsidR="00BF4973" w:rsidRDefault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НИР как неотъемлемая составляющая учебного процесса в магистратуре:</w:t>
            </w:r>
          </w:p>
          <w:p w:rsidR="00BF4973" w:rsidRDefault="00BF4973" w:rsidP="00BF4973">
            <w:pPr>
              <w:pStyle w:val="10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организационные вопросы НИР в формате научно-исследовательского семинара</w:t>
            </w:r>
          </w:p>
          <w:p w:rsidR="00BF4973" w:rsidRDefault="00BF4973" w:rsidP="00BF4973">
            <w:pPr>
              <w:pStyle w:val="10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актуальных научно-исследовательских задач</w:t>
            </w:r>
          </w:p>
          <w:p w:rsidR="00BF4973" w:rsidRDefault="00BF4973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Актуальные направления магистерских исследований (обоснование актуальности, постановка целей и задач).</w:t>
            </w:r>
          </w:p>
          <w:p w:rsidR="00BF4973" w:rsidRPr="00347F64" w:rsidRDefault="00BF4973" w:rsidP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F64">
              <w:rPr>
                <w:rFonts w:ascii="Times New Roman" w:hAnsi="Times New Roman" w:cs="Times New Roman"/>
                <w:sz w:val="24"/>
                <w:szCs w:val="24"/>
              </w:rPr>
              <w:t>Теория и методология научного исследования:</w:t>
            </w:r>
          </w:p>
          <w:p w:rsidR="00BF4973" w:rsidRPr="00347F64" w:rsidRDefault="00BF4973" w:rsidP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F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47F64">
              <w:rPr>
                <w:rFonts w:ascii="Times New Roman" w:hAnsi="Times New Roman" w:cs="Times New Roman"/>
                <w:sz w:val="24"/>
                <w:szCs w:val="24"/>
              </w:rPr>
              <w:tab/>
              <w:t>методы научного исследования.</w:t>
            </w:r>
          </w:p>
          <w:p w:rsidR="00BF4973" w:rsidRPr="00347F64" w:rsidRDefault="00BF4973" w:rsidP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F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  <w:r w:rsidRPr="00347F64">
              <w:rPr>
                <w:rFonts w:ascii="Times New Roman" w:hAnsi="Times New Roman" w:cs="Times New Roman"/>
                <w:sz w:val="24"/>
                <w:szCs w:val="24"/>
              </w:rPr>
              <w:tab/>
              <w:t>гипотеза и концепция научной работы</w:t>
            </w:r>
          </w:p>
          <w:p w:rsidR="00BF4973" w:rsidRPr="00347F64" w:rsidRDefault="00BF4973" w:rsidP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F6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47F64">
              <w:rPr>
                <w:rFonts w:ascii="Times New Roman" w:hAnsi="Times New Roman" w:cs="Times New Roman"/>
                <w:sz w:val="24"/>
                <w:szCs w:val="24"/>
              </w:rPr>
              <w:tab/>
              <w:t>концепция ВКР</w:t>
            </w:r>
          </w:p>
          <w:p w:rsidR="00BF4973" w:rsidRDefault="00BF4973" w:rsidP="00347F64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F64">
              <w:rPr>
                <w:rFonts w:ascii="Times New Roman" w:hAnsi="Times New Roman" w:cs="Times New Roman"/>
                <w:sz w:val="24"/>
                <w:szCs w:val="24"/>
              </w:rPr>
              <w:t>Закрепление темы ВКР. Разработка плана-задания выпускной квалификационной работы</w:t>
            </w:r>
          </w:p>
        </w:tc>
        <w:tc>
          <w:tcPr>
            <w:tcW w:w="4394" w:type="dxa"/>
          </w:tcPr>
          <w:p w:rsidR="00BF4973" w:rsidRDefault="00BF4973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Обсуждение научно-практических проблем в области современного банковского дела, актуальных для выбора темы ВКР.</w:t>
            </w:r>
          </w:p>
          <w:p w:rsidR="00BF4973" w:rsidRPr="00347F64" w:rsidRDefault="00BF4973" w:rsidP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7F64">
              <w:rPr>
                <w:rFonts w:ascii="Times New Roman" w:hAnsi="Times New Roman" w:cs="Times New Roman"/>
                <w:sz w:val="24"/>
                <w:szCs w:val="24"/>
              </w:rPr>
              <w:t>Научный поиск по теме ВКР:</w:t>
            </w:r>
          </w:p>
          <w:p w:rsidR="00BF4973" w:rsidRPr="00347F64" w:rsidRDefault="00BF4973" w:rsidP="00BF4973">
            <w:pPr>
              <w:pStyle w:val="10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F64">
              <w:rPr>
                <w:rFonts w:ascii="Times New Roman" w:hAnsi="Times New Roman" w:cs="Times New Roman"/>
                <w:sz w:val="24"/>
                <w:szCs w:val="24"/>
              </w:rPr>
              <w:t>определение авторской позиции по ключевым понятиям и построение понятийной матрицы</w:t>
            </w:r>
          </w:p>
          <w:p w:rsidR="00BF4973" w:rsidRDefault="00BF4973" w:rsidP="00BF4973">
            <w:pPr>
              <w:pStyle w:val="10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F64">
              <w:rPr>
                <w:rFonts w:ascii="Times New Roman" w:hAnsi="Times New Roman" w:cs="Times New Roman"/>
                <w:sz w:val="24"/>
                <w:szCs w:val="24"/>
              </w:rPr>
              <w:t>литературный обзор по теме ВКР и формирование списка библиографических источников</w:t>
            </w:r>
          </w:p>
          <w:p w:rsidR="00BF4973" w:rsidRDefault="00BF4973" w:rsidP="00BF4973">
            <w:pPr>
              <w:pStyle w:val="10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F64">
              <w:rPr>
                <w:rFonts w:ascii="Times New Roman" w:hAnsi="Times New Roman" w:cs="Times New Roman"/>
                <w:sz w:val="24"/>
                <w:szCs w:val="24"/>
              </w:rPr>
              <w:t>разработка концепции ВКР (актуальность, предмет и объект исследования, цель и задачи, методы исследования, эмпирическая база, логика)</w:t>
            </w:r>
          </w:p>
        </w:tc>
        <w:tc>
          <w:tcPr>
            <w:tcW w:w="2552" w:type="dxa"/>
          </w:tcPr>
          <w:p w:rsidR="00A560A2" w:rsidRPr="00A560A2" w:rsidRDefault="00A560A2" w:rsidP="00A560A2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современным проблемам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в области современного банковского дела, актуальных для выбора темы ВКР.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Мастер-классы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методологии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исследования, видам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методам анализа,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исследований.</w:t>
            </w:r>
          </w:p>
          <w:p w:rsidR="00BF4973" w:rsidRDefault="00A560A2" w:rsidP="00A560A2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Обсуждения методологии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исследования, видов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методов анализа.</w:t>
            </w:r>
          </w:p>
        </w:tc>
        <w:tc>
          <w:tcPr>
            <w:tcW w:w="3827" w:type="dxa"/>
          </w:tcPr>
          <w:p w:rsidR="00BF4973" w:rsidRDefault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семинара</w:t>
            </w:r>
          </w:p>
          <w:p w:rsidR="00BF4973" w:rsidRDefault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дискуссии</w:t>
            </w:r>
          </w:p>
          <w:p w:rsidR="00BF4973" w:rsidRDefault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Регистрация в elibrary</w:t>
            </w:r>
          </w:p>
          <w:p w:rsidR="00BF4973" w:rsidRDefault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план работы студента</w:t>
            </w:r>
          </w:p>
          <w:p w:rsidR="00BF4973" w:rsidRDefault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 на тему ВКР</w:t>
            </w:r>
          </w:p>
          <w:p w:rsidR="00BF4973" w:rsidRDefault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материалов для участия в семинаре</w:t>
            </w:r>
          </w:p>
          <w:p w:rsidR="00BF4973" w:rsidRDefault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Презентации-отчеты по темам, обсуждаемым в рамках  научно-исследовательского семинара</w:t>
            </w:r>
          </w:p>
          <w:p w:rsidR="00BF4973" w:rsidRDefault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Утверждение темы ВКР</w:t>
            </w:r>
          </w:p>
          <w:p w:rsidR="00BF4973" w:rsidRDefault="00BF4973" w:rsidP="004B78B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Концепция ВКР и ее размещение в личном кабинете</w:t>
            </w:r>
          </w:p>
        </w:tc>
      </w:tr>
      <w:tr w:rsidR="00BF4973" w:rsidTr="00DD1EB6">
        <w:trPr>
          <w:trHeight w:val="416"/>
        </w:trPr>
        <w:tc>
          <w:tcPr>
            <w:tcW w:w="1226" w:type="dxa"/>
          </w:tcPr>
          <w:p w:rsidR="00BF4973" w:rsidRDefault="00BF4973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 модуль</w:t>
            </w:r>
          </w:p>
          <w:p w:rsidR="00BF4973" w:rsidRDefault="00BF4973" w:rsidP="00347F64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3" w:type="dxa"/>
          </w:tcPr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 актуальности выбранной темы, определение целей, задач исследования, определение объекта и предмета исследования.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Развернутый план ВКР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научной гипотезы исследования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Сбор и анализ материала для подготовки теоретического раздела исследования.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Обзор литературы по направлению научного исследования.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аналитических баз данных.</w:t>
            </w:r>
          </w:p>
        </w:tc>
        <w:tc>
          <w:tcPr>
            <w:tcW w:w="4394" w:type="dxa"/>
          </w:tcPr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научной дискуссии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презентации по теме исследования и основных тенденций развития финансового рынка в условиях цифровизации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 по наиболее острым проблемам возможного направления исследования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презентации и научного доклада с обзором научной литературы по теме исследования и основных тенденций цифровой трансформации банковского сектора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 по ключевым проблемам цифровой трансформации банковского сектора во взаимосвязи с направлениями научных исследований магистрантов</w:t>
            </w:r>
          </w:p>
        </w:tc>
        <w:tc>
          <w:tcPr>
            <w:tcW w:w="2552" w:type="dxa"/>
          </w:tcPr>
          <w:p w:rsidR="00A560A2" w:rsidRPr="00A560A2" w:rsidRDefault="00A560A2" w:rsidP="002A6175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Научное выступление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дискуссии по выбранным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исследований и обсуждение тем ВКР.</w:t>
            </w:r>
          </w:p>
          <w:p w:rsidR="00BF4973" w:rsidRDefault="00A560A2" w:rsidP="002A6175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Тренинги и коллоквиумы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по обсуждению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периодических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отечественных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зарубежных научных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изданий.</w:t>
            </w:r>
          </w:p>
        </w:tc>
        <w:tc>
          <w:tcPr>
            <w:tcW w:w="3827" w:type="dxa"/>
          </w:tcPr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работе научно-исследовательского семинара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материалов для участия в семинаре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Презентации-отчеты по темам, обсуждаемым в рамках  научно-исследовательского семинара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4973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в личном кабинете индивидуального Плана-задания по теме ВКР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Выполненные задания преподавателя НИС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целей, задач, методологии, предмета и объекта исследований, гипотезы исследования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работе научно-исследовательского семинара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Презентации-отчеты по темам, обсуждаемым в рамках  научно-исследовательского семинара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Выполненные задания преподавателя НИС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дискуссии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Отчеты-презентации студентов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Участие в научных мероприятиях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по НИР (НИС)</w:t>
            </w:r>
          </w:p>
        </w:tc>
      </w:tr>
      <w:tr w:rsidR="00BF4973" w:rsidTr="004B78B8">
        <w:tc>
          <w:tcPr>
            <w:tcW w:w="14992" w:type="dxa"/>
            <w:gridSpan w:val="5"/>
          </w:tcPr>
          <w:p w:rsidR="00BF4973" w:rsidRDefault="00BF4973">
            <w:pPr>
              <w:pStyle w:val="1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Второй год обучения</w:t>
            </w:r>
          </w:p>
        </w:tc>
      </w:tr>
      <w:tr w:rsidR="00BF4973" w:rsidTr="004B78B8">
        <w:trPr>
          <w:trHeight w:val="6909"/>
        </w:trPr>
        <w:tc>
          <w:tcPr>
            <w:tcW w:w="1226" w:type="dxa"/>
          </w:tcPr>
          <w:p w:rsidR="00BF4973" w:rsidRDefault="00BF4973" w:rsidP="004B78B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модуль</w:t>
            </w:r>
          </w:p>
        </w:tc>
        <w:tc>
          <w:tcPr>
            <w:tcW w:w="2993" w:type="dxa"/>
          </w:tcPr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Сбор и анализ материала для подготовки теоретического раздела исследования.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Обзор литературы по направлению научного исследования.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аналитических баз данных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Подбор статей по теме  ВКР для выполнения критического анализа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Сбор и анализ материала для подготовки аналитического раздела исследования.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задачи для раскрытия в статье.</w:t>
            </w:r>
          </w:p>
        </w:tc>
        <w:tc>
          <w:tcPr>
            <w:tcW w:w="4394" w:type="dxa"/>
          </w:tcPr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семинара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научной дискуссии по результатам рецензирования статей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 по актуальным направлениям развития современных банковских технологий по представлению студентов своего видения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научной дискуссии по представлению формулировок задач для раскрытия в статье.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Научные дискуссии по представлению результатов работы  студентов по анализу материалов для первой главы ВКР, обсуждение их представления на научных конференциях, в статьях</w:t>
            </w:r>
          </w:p>
        </w:tc>
        <w:tc>
          <w:tcPr>
            <w:tcW w:w="2552" w:type="dxa"/>
          </w:tcPr>
          <w:p w:rsidR="00BF4973" w:rsidRDefault="00A560A2" w:rsidP="002A6175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Научное выступление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дискуссии по выбранным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исследований и обсуждение тем ВКР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560A2" w:rsidRPr="00A560A2" w:rsidRDefault="00A560A2" w:rsidP="002A6175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Дискуссия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актуальном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проблемам в сфере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современной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банковской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деятельности.</w:t>
            </w:r>
          </w:p>
          <w:p w:rsidR="00A560A2" w:rsidRDefault="00A560A2" w:rsidP="002A6175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Мастер-классы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выполнению рецензирования научной статьи </w:t>
            </w:r>
          </w:p>
          <w:p w:rsidR="00A560A2" w:rsidRDefault="00A560A2" w:rsidP="002A6175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работе научно-исследовательского семинара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материалов для участия в семинаре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Презентации-отчеты по темам, обсуждаемым в рамках  научно-исследовательского семинара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Выполненные задания преподавателя НИС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Рецензия на статью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RCSI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план работы студента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Отчеты-презентации студентов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Презентации-отчеты по темам исследования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план работы студента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 статьи (тезисы доклада)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Обзор литературы по теме диссертации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973" w:rsidTr="00DD1EB6">
        <w:trPr>
          <w:trHeight w:val="4245"/>
        </w:trPr>
        <w:tc>
          <w:tcPr>
            <w:tcW w:w="1226" w:type="dxa"/>
          </w:tcPr>
          <w:p w:rsidR="00BF4973" w:rsidRDefault="00BF4973" w:rsidP="004B78B8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 модуль</w:t>
            </w:r>
          </w:p>
        </w:tc>
        <w:tc>
          <w:tcPr>
            <w:tcW w:w="2993" w:type="dxa"/>
          </w:tcPr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Сбор и анализ материала для подготовки аналитического раздела исследования.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первой главы ВКР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публикации научной статьи по теме ВКР, тезисов и докладов для выступления на научных конференциях</w:t>
            </w:r>
          </w:p>
        </w:tc>
        <w:tc>
          <w:tcPr>
            <w:tcW w:w="4394" w:type="dxa"/>
          </w:tcPr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семинара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научной дискуссии по представлению подготовленных статей и/ или докладов студентов для выступления на конференциях по результатам проведенных исследований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Научные дискуссии по результатам представления студентами первой главы</w:t>
            </w:r>
          </w:p>
        </w:tc>
        <w:tc>
          <w:tcPr>
            <w:tcW w:w="2552" w:type="dxa"/>
          </w:tcPr>
          <w:p w:rsidR="00A560A2" w:rsidRPr="00A560A2" w:rsidRDefault="00A560A2" w:rsidP="002A6175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Дискуссии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актуальным проблемам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области современного банковского дела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и подготовки ВКР</w:t>
            </w:r>
          </w:p>
          <w:p w:rsidR="00A560A2" w:rsidRDefault="00A560A2" w:rsidP="002A6175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Тренинги и коллоквиумы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по обсуждению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исследований,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опубликованных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отечественных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зарубежных научных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изданиях.</w:t>
            </w:r>
          </w:p>
          <w:p w:rsidR="00A560A2" w:rsidRDefault="00A560A2" w:rsidP="002A6175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Отчетные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студентов по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результатам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исследования, 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560A2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работе научно-исследовательского семинара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материалов для участия в семинаре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Презентации-отчеты по темам, обсуждаемым в рамках  научно-исследовательского семинара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Выполненные задания преподавателя НИС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план работы студента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Проект первой главы диссертации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Подготовленная к публикации статья или тезисы</w:t>
            </w:r>
          </w:p>
          <w:p w:rsidR="00BF4973" w:rsidRDefault="00BF4973" w:rsidP="002A6175">
            <w:pPr>
              <w:pStyle w:val="1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по НИР (НИС)</w:t>
            </w:r>
          </w:p>
        </w:tc>
      </w:tr>
    </w:tbl>
    <w:p w:rsidR="0005462B" w:rsidRDefault="0005462B">
      <w:pPr>
        <w:sectPr w:rsidR="0005462B">
          <w:footerReference w:type="default" r:id="rId10"/>
          <w:pgSz w:w="16838" w:h="11906" w:orient="landscape"/>
          <w:pgMar w:top="851" w:right="1134" w:bottom="1701" w:left="1134" w:header="0" w:footer="0" w:gutter="0"/>
          <w:cols w:space="720"/>
          <w:formProt w:val="0"/>
          <w:docGrid w:linePitch="360" w:charSpace="8192"/>
        </w:sectPr>
      </w:pPr>
    </w:p>
    <w:p w:rsidR="0005462B" w:rsidRDefault="000F388D">
      <w:pPr>
        <w:pStyle w:val="10"/>
        <w:jc w:val="right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Приложение </w:t>
      </w:r>
    </w:p>
    <w:p w:rsidR="0005462B" w:rsidRDefault="000F388D">
      <w:pPr>
        <w:pStyle w:val="10"/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TimesNewRomanPSMT" w:hAnsi="Times New Roman" w:cs="Times New Roman"/>
          <w:i/>
          <w:sz w:val="28"/>
          <w:szCs w:val="28"/>
          <w:u w:val="single"/>
        </w:rPr>
        <w:t>Образец титульного листа отчета по научно-исследовательскому семинару</w:t>
      </w:r>
    </w:p>
    <w:p w:rsidR="0005462B" w:rsidRDefault="0005462B">
      <w:pPr>
        <w:pStyle w:val="1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F388D">
      <w:pPr>
        <w:pStyle w:val="1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05462B" w:rsidRDefault="000F388D">
      <w:pPr>
        <w:pStyle w:val="1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05462B" w:rsidRDefault="0005462B">
      <w:pPr>
        <w:pStyle w:val="1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05462B" w:rsidRDefault="00233160">
      <w:pPr>
        <w:pStyle w:val="1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Кафедра </w:t>
      </w:r>
      <w:r w:rsidR="000F388D">
        <w:rPr>
          <w:rFonts w:ascii="Times New Roman" w:eastAsia="TimesNewRomanPS-BoldMT" w:hAnsi="Times New Roman" w:cs="Times New Roman"/>
          <w:b/>
          <w:bCs/>
          <w:sz w:val="28"/>
          <w:szCs w:val="28"/>
        </w:rPr>
        <w:t>банковского дела и монетарного регулирования</w:t>
      </w:r>
    </w:p>
    <w:p w:rsidR="0005462B" w:rsidRDefault="000F388D">
      <w:pPr>
        <w:pStyle w:val="1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/>
          <w:bCs/>
          <w:sz w:val="28"/>
          <w:szCs w:val="28"/>
        </w:rPr>
        <w:t xml:space="preserve">Финансового факультета </w:t>
      </w: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F388D">
      <w:pPr>
        <w:pStyle w:val="1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ОТЧЕТ</w:t>
      </w:r>
    </w:p>
    <w:p w:rsidR="0005462B" w:rsidRDefault="000F388D">
      <w:pPr>
        <w:pStyle w:val="1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по научно-исследовательскому семинару</w:t>
      </w:r>
    </w:p>
    <w:p w:rsidR="0005462B" w:rsidRDefault="000F388D">
      <w:pPr>
        <w:pStyle w:val="1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Направление подготовки: </w:t>
      </w:r>
      <w:r>
        <w:rPr>
          <w:rFonts w:ascii="Times New Roman" w:hAnsi="Times New Roman" w:cs="Times New Roman"/>
          <w:sz w:val="28"/>
          <w:szCs w:val="28"/>
        </w:rPr>
        <w:t>38.04.08 «Финансы и кредит»</w:t>
      </w:r>
    </w:p>
    <w:p w:rsidR="0005462B" w:rsidRDefault="000F388D">
      <w:pPr>
        <w:pStyle w:val="1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Направленность программы магистратуры </w:t>
      </w:r>
      <w:r>
        <w:rPr>
          <w:rFonts w:ascii="Times New Roman" w:hAnsi="Times New Roman" w:cs="Times New Roman"/>
          <w:sz w:val="28"/>
          <w:szCs w:val="28"/>
        </w:rPr>
        <w:t>«Современное банковское дело и финансовые технологии»</w:t>
      </w:r>
    </w:p>
    <w:p w:rsidR="0005462B" w:rsidRDefault="0005462B">
      <w:pPr>
        <w:pStyle w:val="1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F388D">
      <w:pPr>
        <w:pStyle w:val="1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Исполнитель – студент  </w:t>
      </w:r>
    </w:p>
    <w:p w:rsidR="0005462B" w:rsidRDefault="000F388D">
      <w:pPr>
        <w:pStyle w:val="1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_____________    ________</w:t>
      </w:r>
    </w:p>
    <w:p w:rsidR="0005462B" w:rsidRDefault="000F388D">
      <w:pPr>
        <w:pStyle w:val="1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>
        <w:rPr>
          <w:rFonts w:ascii="Times New Roman" w:eastAsia="TimesNewRomanPSMT" w:hAnsi="Times New Roman" w:cs="Times New Roman"/>
          <w:i/>
          <w:sz w:val="24"/>
          <w:szCs w:val="24"/>
        </w:rPr>
        <w:t>фамилия, инициалы    (подпись)</w:t>
      </w:r>
    </w:p>
    <w:p w:rsidR="0005462B" w:rsidRDefault="000F388D">
      <w:pPr>
        <w:pStyle w:val="1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группа___________</w:t>
      </w: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5462B">
      <w:pPr>
        <w:pStyle w:val="1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F388D">
      <w:pPr>
        <w:pStyle w:val="10"/>
        <w:pBdr>
          <w:bottom w:val="single" w:sz="12" w:space="1" w:color="000000"/>
        </w:pBdr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  Руководитель НИС</w:t>
      </w:r>
    </w:p>
    <w:p w:rsidR="0005462B" w:rsidRDefault="0005462B">
      <w:pPr>
        <w:pStyle w:val="10"/>
        <w:pBdr>
          <w:bottom w:val="single" w:sz="12" w:space="1" w:color="000000"/>
        </w:pBdr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F388D">
      <w:pPr>
        <w:pStyle w:val="1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i/>
          <w:sz w:val="24"/>
          <w:szCs w:val="24"/>
        </w:rPr>
        <w:t>(должность, учен. степень, звание</w:t>
      </w:r>
      <w:r>
        <w:rPr>
          <w:rFonts w:ascii="Times New Roman" w:eastAsia="TimesNewRomanPSMT" w:hAnsi="Times New Roman" w:cs="Times New Roman"/>
          <w:sz w:val="28"/>
          <w:szCs w:val="28"/>
        </w:rPr>
        <w:t>)</w:t>
      </w:r>
    </w:p>
    <w:p w:rsidR="0005462B" w:rsidRDefault="000F388D">
      <w:pPr>
        <w:pStyle w:val="1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_____________    ________</w:t>
      </w:r>
    </w:p>
    <w:p w:rsidR="0005462B" w:rsidRDefault="000F388D">
      <w:pPr>
        <w:pStyle w:val="1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>
        <w:rPr>
          <w:rFonts w:ascii="Times New Roman" w:eastAsia="TimesNewRomanPSMT" w:hAnsi="Times New Roman" w:cs="Times New Roman"/>
          <w:i/>
          <w:sz w:val="24"/>
          <w:szCs w:val="24"/>
        </w:rPr>
        <w:t>фамилия, инициалы    (подпись)</w:t>
      </w:r>
    </w:p>
    <w:p w:rsidR="0005462B" w:rsidRDefault="000F388D">
      <w:pPr>
        <w:pStyle w:val="1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_________________ 20__г</w:t>
      </w:r>
    </w:p>
    <w:p w:rsidR="0005462B" w:rsidRDefault="000F388D">
      <w:pPr>
        <w:pStyle w:val="1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>
        <w:rPr>
          <w:rFonts w:ascii="Times New Roman" w:eastAsia="TimesNewRomanPSMT" w:hAnsi="Times New Roman" w:cs="Times New Roman"/>
          <w:i/>
          <w:sz w:val="24"/>
          <w:szCs w:val="24"/>
        </w:rPr>
        <w:t>(дата)</w:t>
      </w:r>
    </w:p>
    <w:p w:rsidR="0005462B" w:rsidRDefault="0005462B">
      <w:pPr>
        <w:pStyle w:val="10"/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05462B" w:rsidRDefault="000F388D">
      <w:pPr>
        <w:pStyle w:val="10"/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Москва 20__г.</w:t>
      </w:r>
      <w:bookmarkStart w:id="24" w:name="_Toc493594123"/>
      <w:bookmarkStart w:id="25" w:name="_Toc486632536"/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bookmarkEnd w:id="24"/>
      <w:bookmarkEnd w:id="25"/>
    </w:p>
    <w:sectPr w:rsidR="0005462B">
      <w:footerReference w:type="default" r:id="rId11"/>
      <w:pgSz w:w="11906" w:h="16838"/>
      <w:pgMar w:top="1134" w:right="851" w:bottom="1134" w:left="1701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CDA" w:rsidRDefault="00B02CDA">
      <w:r>
        <w:separator/>
      </w:r>
    </w:p>
  </w:endnote>
  <w:endnote w:type="continuationSeparator" w:id="0">
    <w:p w:rsidR="00B02CDA" w:rsidRDefault="00B02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4440558"/>
      <w:docPartObj>
        <w:docPartGallery w:val="Page Numbers (Bottom of Page)"/>
        <w:docPartUnique/>
      </w:docPartObj>
    </w:sdtPr>
    <w:sdtEndPr/>
    <w:sdtContent>
      <w:p w:rsidR="006A3AD3" w:rsidRDefault="006A3AD3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940C0">
          <w:rPr>
            <w:noProof/>
          </w:rPr>
          <w:t>1</w:t>
        </w:r>
        <w:r>
          <w:fldChar w:fldCharType="end"/>
        </w:r>
      </w:p>
      <w:p w:rsidR="006A3AD3" w:rsidRDefault="00B02CDA">
        <w:pPr>
          <w:pStyle w:val="af1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889150"/>
      <w:docPartObj>
        <w:docPartGallery w:val="Page Numbers (Bottom of Page)"/>
        <w:docPartUnique/>
      </w:docPartObj>
    </w:sdtPr>
    <w:sdtEndPr/>
    <w:sdtContent>
      <w:p w:rsidR="006A3AD3" w:rsidRDefault="006A3AD3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940C0">
          <w:rPr>
            <w:noProof/>
          </w:rPr>
          <w:t>17</w:t>
        </w:r>
        <w:r>
          <w:fldChar w:fldCharType="end"/>
        </w:r>
      </w:p>
      <w:p w:rsidR="006A3AD3" w:rsidRDefault="00B02CDA">
        <w:pPr>
          <w:pStyle w:val="af1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7210120"/>
      <w:docPartObj>
        <w:docPartGallery w:val="Page Numbers (Bottom of Page)"/>
        <w:docPartUnique/>
      </w:docPartObj>
    </w:sdtPr>
    <w:sdtEndPr/>
    <w:sdtContent>
      <w:p w:rsidR="006A3AD3" w:rsidRDefault="006A3AD3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940C0">
          <w:rPr>
            <w:noProof/>
          </w:rPr>
          <w:t>18</w:t>
        </w:r>
        <w:r>
          <w:fldChar w:fldCharType="end"/>
        </w:r>
      </w:p>
      <w:p w:rsidR="006A3AD3" w:rsidRDefault="00B02CDA">
        <w:pPr>
          <w:pStyle w:val="af1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CDA" w:rsidRDefault="00B02CDA">
      <w:r>
        <w:separator/>
      </w:r>
    </w:p>
  </w:footnote>
  <w:footnote w:type="continuationSeparator" w:id="0">
    <w:p w:rsidR="00B02CDA" w:rsidRDefault="00B02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B32DE"/>
    <w:multiLevelType w:val="multilevel"/>
    <w:tmpl w:val="358814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FD5E4D"/>
    <w:multiLevelType w:val="multilevel"/>
    <w:tmpl w:val="D9DA44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ED92074"/>
    <w:multiLevelType w:val="multilevel"/>
    <w:tmpl w:val="640A2CB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6A6D94"/>
    <w:multiLevelType w:val="multilevel"/>
    <w:tmpl w:val="421CA184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3A4EE2"/>
    <w:multiLevelType w:val="multilevel"/>
    <w:tmpl w:val="6D48D7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14C3D01"/>
    <w:multiLevelType w:val="multilevel"/>
    <w:tmpl w:val="8DF0A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E462AFC"/>
    <w:multiLevelType w:val="multilevel"/>
    <w:tmpl w:val="328A26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8F6278B"/>
    <w:multiLevelType w:val="hybridMultilevel"/>
    <w:tmpl w:val="08723782"/>
    <w:lvl w:ilvl="0" w:tplc="BDDA0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11127D"/>
    <w:multiLevelType w:val="multilevel"/>
    <w:tmpl w:val="CDCEFD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abstractNum w:abstractNumId="9" w15:restartNumberingAfterBreak="0">
    <w:nsid w:val="62D71594"/>
    <w:multiLevelType w:val="multilevel"/>
    <w:tmpl w:val="E4DA28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0DC05CE"/>
    <w:multiLevelType w:val="multilevel"/>
    <w:tmpl w:val="BA3E680C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3C3471B"/>
    <w:multiLevelType w:val="multilevel"/>
    <w:tmpl w:val="103C12F0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44264F0"/>
    <w:multiLevelType w:val="multilevel"/>
    <w:tmpl w:val="0DD88140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9740B5"/>
    <w:multiLevelType w:val="multilevel"/>
    <w:tmpl w:val="358814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8147546"/>
    <w:multiLevelType w:val="hybridMultilevel"/>
    <w:tmpl w:val="837CC344"/>
    <w:lvl w:ilvl="0" w:tplc="96A0E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2"/>
  </w:num>
  <w:num w:numId="8">
    <w:abstractNumId w:val="11"/>
  </w:num>
  <w:num w:numId="9">
    <w:abstractNumId w:val="10"/>
  </w:num>
  <w:num w:numId="10">
    <w:abstractNumId w:val="1"/>
  </w:num>
  <w:num w:numId="11">
    <w:abstractNumId w:val="14"/>
  </w:num>
  <w:num w:numId="12">
    <w:abstractNumId w:val="9"/>
  </w:num>
  <w:num w:numId="13">
    <w:abstractNumId w:val="0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2B"/>
    <w:rsid w:val="0005462B"/>
    <w:rsid w:val="000554ED"/>
    <w:rsid w:val="00085EF6"/>
    <w:rsid w:val="000F388D"/>
    <w:rsid w:val="000F5662"/>
    <w:rsid w:val="00135641"/>
    <w:rsid w:val="00192894"/>
    <w:rsid w:val="00203A56"/>
    <w:rsid w:val="00220DB2"/>
    <w:rsid w:val="00231A0E"/>
    <w:rsid w:val="00233160"/>
    <w:rsid w:val="002940C0"/>
    <w:rsid w:val="002A6175"/>
    <w:rsid w:val="00347F64"/>
    <w:rsid w:val="004B78B8"/>
    <w:rsid w:val="004E75F5"/>
    <w:rsid w:val="004F3FC6"/>
    <w:rsid w:val="00505472"/>
    <w:rsid w:val="00537509"/>
    <w:rsid w:val="005D65C6"/>
    <w:rsid w:val="006A3AD3"/>
    <w:rsid w:val="006B1628"/>
    <w:rsid w:val="0074062C"/>
    <w:rsid w:val="00753F8C"/>
    <w:rsid w:val="00813807"/>
    <w:rsid w:val="008F767A"/>
    <w:rsid w:val="00930313"/>
    <w:rsid w:val="009C612D"/>
    <w:rsid w:val="00A20764"/>
    <w:rsid w:val="00A37BDF"/>
    <w:rsid w:val="00A560A2"/>
    <w:rsid w:val="00A65948"/>
    <w:rsid w:val="00AC70A7"/>
    <w:rsid w:val="00B02CDA"/>
    <w:rsid w:val="00B0639F"/>
    <w:rsid w:val="00B11126"/>
    <w:rsid w:val="00B6146A"/>
    <w:rsid w:val="00BD5C6A"/>
    <w:rsid w:val="00BF4973"/>
    <w:rsid w:val="00C7682C"/>
    <w:rsid w:val="00D07094"/>
    <w:rsid w:val="00DA4002"/>
    <w:rsid w:val="00DD1EB6"/>
    <w:rsid w:val="00DD20FC"/>
    <w:rsid w:val="00DE5B08"/>
    <w:rsid w:val="00E73877"/>
    <w:rsid w:val="00ED1E68"/>
    <w:rsid w:val="00EE570B"/>
    <w:rsid w:val="00F7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551D2"/>
  <w15:docId w15:val="{8BC88B49-F683-4EE7-A901-17F7F0E74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qFormat/>
    <w:rsid w:val="00480C8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</w:rPr>
  </w:style>
  <w:style w:type="paragraph" w:styleId="2">
    <w:name w:val="heading 2"/>
    <w:basedOn w:val="10"/>
    <w:next w:val="10"/>
    <w:link w:val="20"/>
    <w:uiPriority w:val="9"/>
    <w:semiHidden/>
    <w:unhideWhenUsed/>
    <w:qFormat/>
    <w:rsid w:val="00FF2C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pPr>
      <w:spacing w:after="200" w:line="276" w:lineRule="auto"/>
    </w:pPr>
    <w:rPr>
      <w:rFonts w:eastAsia="DejaVu Sans" w:cs="Calibri"/>
      <w:lang w:eastAsia="en-US"/>
    </w:rPr>
  </w:style>
  <w:style w:type="character" w:customStyle="1" w:styleId="FontStyle11">
    <w:name w:val="Font Style11"/>
    <w:basedOn w:val="a0"/>
    <w:uiPriority w:val="99"/>
    <w:qFormat/>
    <w:rsid w:val="005F6AE2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5F6AE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qFormat/>
    <w:rsid w:val="005F6AE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qFormat/>
    <w:rsid w:val="005F6AE2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с отступом 3 Знак"/>
    <w:basedOn w:val="a0"/>
    <w:link w:val="3"/>
    <w:uiPriority w:val="99"/>
    <w:semiHidden/>
    <w:qFormat/>
    <w:rsid w:val="00A54D5B"/>
    <w:rPr>
      <w:sz w:val="16"/>
      <w:szCs w:val="16"/>
    </w:rPr>
  </w:style>
  <w:style w:type="character" w:customStyle="1" w:styleId="11">
    <w:name w:val="Заголовок 1 Знак"/>
    <w:basedOn w:val="a0"/>
    <w:link w:val="1"/>
    <w:qFormat/>
    <w:rsid w:val="00480C88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12">
    <w:name w:val="Знак сноски1"/>
    <w:qFormat/>
    <w:rsid w:val="0067618E"/>
    <w:rPr>
      <w:color w:val="000000"/>
      <w:sz w:val="20"/>
      <w:vertAlign w:val="superscript"/>
    </w:rPr>
  </w:style>
  <w:style w:type="character" w:customStyle="1" w:styleId="a3">
    <w:name w:val="Верхний колонтитул Знак"/>
    <w:basedOn w:val="a0"/>
    <w:uiPriority w:val="99"/>
    <w:qFormat/>
    <w:rsid w:val="00E47810"/>
  </w:style>
  <w:style w:type="character" w:customStyle="1" w:styleId="a4">
    <w:name w:val="Нижний колонтитул Знак"/>
    <w:basedOn w:val="a0"/>
    <w:uiPriority w:val="99"/>
    <w:qFormat/>
    <w:rsid w:val="00E47810"/>
  </w:style>
  <w:style w:type="character" w:customStyle="1" w:styleId="a5">
    <w:name w:val="Абзац списка Знак"/>
    <w:qFormat/>
    <w:locked/>
    <w:rsid w:val="006E29B3"/>
  </w:style>
  <w:style w:type="character" w:customStyle="1" w:styleId="-">
    <w:name w:val="Интернет-ссылка"/>
    <w:basedOn w:val="a0"/>
    <w:uiPriority w:val="99"/>
    <w:unhideWhenUsed/>
    <w:rsid w:val="004319DD"/>
    <w:rPr>
      <w:color w:val="0000FF" w:themeColor="hyperlink"/>
      <w:u w:val="single"/>
    </w:rPr>
  </w:style>
  <w:style w:type="character" w:customStyle="1" w:styleId="a6">
    <w:name w:val="Текст выноски Знак"/>
    <w:basedOn w:val="a0"/>
    <w:uiPriority w:val="99"/>
    <w:semiHidden/>
    <w:qFormat/>
    <w:rsid w:val="006F59D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FF2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Ссылка указателя"/>
    <w:qFormat/>
  </w:style>
  <w:style w:type="paragraph" w:styleId="a8">
    <w:name w:val="Title"/>
    <w:basedOn w:val="10"/>
    <w:next w:val="a9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9">
    <w:name w:val="Body Text"/>
    <w:basedOn w:val="10"/>
    <w:pPr>
      <w:spacing w:after="120"/>
    </w:pPr>
  </w:style>
  <w:style w:type="paragraph" w:styleId="aa">
    <w:name w:val="List"/>
    <w:basedOn w:val="a9"/>
    <w:rPr>
      <w:rFonts w:cs="Lohit Hindi"/>
    </w:rPr>
  </w:style>
  <w:style w:type="paragraph" w:styleId="ab">
    <w:name w:val="caption"/>
    <w:basedOn w:val="1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10"/>
    <w:qFormat/>
    <w:pPr>
      <w:suppressLineNumbers/>
    </w:pPr>
    <w:rPr>
      <w:rFonts w:cs="Lohit Hindi"/>
    </w:rPr>
  </w:style>
  <w:style w:type="paragraph" w:customStyle="1" w:styleId="13">
    <w:name w:val="Заголовок1"/>
    <w:basedOn w:val="10"/>
    <w:next w:val="a9"/>
    <w:qFormat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Style1">
    <w:name w:val="Style1"/>
    <w:basedOn w:val="10"/>
    <w:uiPriority w:val="99"/>
    <w:qFormat/>
    <w:rsid w:val="005F6AE2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10"/>
    <w:uiPriority w:val="99"/>
    <w:qFormat/>
    <w:rsid w:val="005F6AE2"/>
    <w:pPr>
      <w:widowControl w:val="0"/>
      <w:spacing w:after="0" w:line="470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10"/>
    <w:uiPriority w:val="99"/>
    <w:qFormat/>
    <w:rsid w:val="005F6AE2"/>
    <w:pPr>
      <w:widowControl w:val="0"/>
      <w:spacing w:after="0" w:line="470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10"/>
    <w:uiPriority w:val="99"/>
    <w:qFormat/>
    <w:rsid w:val="005F6AE2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10"/>
    <w:uiPriority w:val="99"/>
    <w:qFormat/>
    <w:rsid w:val="005F6AE2"/>
    <w:pPr>
      <w:widowControl w:val="0"/>
      <w:spacing w:after="0" w:line="475" w:lineRule="exact"/>
      <w:ind w:firstLine="413"/>
      <w:jc w:val="both"/>
    </w:pPr>
    <w:rPr>
      <w:rFonts w:ascii="Times New Roman" w:hAnsi="Times New Roman" w:cs="Times New Roman"/>
      <w:sz w:val="24"/>
      <w:szCs w:val="24"/>
    </w:rPr>
  </w:style>
  <w:style w:type="paragraph" w:styleId="30">
    <w:name w:val="Body Text Indent 3"/>
    <w:basedOn w:val="10"/>
    <w:uiPriority w:val="99"/>
    <w:semiHidden/>
    <w:unhideWhenUsed/>
    <w:qFormat/>
    <w:rsid w:val="00A54D5B"/>
    <w:pPr>
      <w:spacing w:after="120"/>
      <w:ind w:left="283"/>
    </w:pPr>
    <w:rPr>
      <w:sz w:val="16"/>
      <w:szCs w:val="16"/>
    </w:rPr>
  </w:style>
  <w:style w:type="paragraph" w:styleId="ad">
    <w:name w:val="No Spacing"/>
    <w:uiPriority w:val="1"/>
    <w:qFormat/>
    <w:rsid w:val="00480C88"/>
  </w:style>
  <w:style w:type="paragraph" w:customStyle="1" w:styleId="14">
    <w:name w:val="Обычный1"/>
    <w:qFormat/>
    <w:rsid w:val="0067618E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e">
    <w:name w:val="Текст сноски A"/>
    <w:qFormat/>
    <w:rsid w:val="0067618E"/>
    <w:rPr>
      <w:rFonts w:ascii="Times New Roman" w:eastAsia="ヒラギノ角ゴ Pro W3" w:hAnsi="Times New Roman" w:cs="Times New Roman"/>
      <w:color w:val="000000"/>
      <w:sz w:val="20"/>
      <w:szCs w:val="20"/>
    </w:rPr>
  </w:style>
  <w:style w:type="paragraph" w:customStyle="1" w:styleId="af">
    <w:name w:val="Верхний и нижний колонтитулы"/>
    <w:basedOn w:val="10"/>
    <w:qFormat/>
  </w:style>
  <w:style w:type="paragraph" w:styleId="af0">
    <w:name w:val="header"/>
    <w:basedOn w:val="10"/>
    <w:uiPriority w:val="99"/>
    <w:unhideWhenUsed/>
    <w:rsid w:val="00E47810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10"/>
    <w:uiPriority w:val="99"/>
    <w:unhideWhenUsed/>
    <w:rsid w:val="00E47810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List Paragraph"/>
    <w:basedOn w:val="10"/>
    <w:uiPriority w:val="34"/>
    <w:qFormat/>
    <w:rsid w:val="009B38BE"/>
    <w:pPr>
      <w:ind w:left="720"/>
      <w:contextualSpacing/>
    </w:pPr>
  </w:style>
  <w:style w:type="paragraph" w:styleId="af3">
    <w:name w:val="TOC Heading"/>
    <w:basedOn w:val="1"/>
    <w:next w:val="10"/>
    <w:uiPriority w:val="39"/>
    <w:unhideWhenUsed/>
    <w:qFormat/>
    <w:rsid w:val="004319DD"/>
    <w:pPr>
      <w:keepLines/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5">
    <w:name w:val="toc 1"/>
    <w:basedOn w:val="10"/>
    <w:next w:val="10"/>
    <w:autoRedefine/>
    <w:uiPriority w:val="39"/>
    <w:unhideWhenUsed/>
    <w:rsid w:val="004319DD"/>
    <w:pPr>
      <w:spacing w:after="100"/>
    </w:pPr>
  </w:style>
  <w:style w:type="paragraph" w:styleId="af4">
    <w:name w:val="Balloon Text"/>
    <w:basedOn w:val="10"/>
    <w:uiPriority w:val="99"/>
    <w:semiHidden/>
    <w:unhideWhenUsed/>
    <w:qFormat/>
    <w:rsid w:val="006F59D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447703"/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toc 2"/>
    <w:basedOn w:val="10"/>
    <w:next w:val="10"/>
    <w:autoRedefine/>
    <w:uiPriority w:val="39"/>
    <w:unhideWhenUsed/>
    <w:rsid w:val="00F779C4"/>
    <w:pPr>
      <w:spacing w:after="100"/>
      <w:ind w:left="220"/>
    </w:pPr>
  </w:style>
  <w:style w:type="table" w:styleId="af5">
    <w:name w:val="Table Grid"/>
    <w:basedOn w:val="a1"/>
    <w:uiPriority w:val="59"/>
    <w:rsid w:val="005F6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59"/>
    <w:rsid w:val="00D450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1817D6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63063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E72F24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Заголовок №3_"/>
    <w:basedOn w:val="a0"/>
    <w:rsid w:val="00231A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styleId="af6">
    <w:name w:val="Hyperlink"/>
    <w:basedOn w:val="a0"/>
    <w:uiPriority w:val="99"/>
    <w:unhideWhenUsed/>
    <w:rsid w:val="002331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4713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48528-1703-46DC-951A-DAC586D07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3797</Words>
  <Characters>21644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25391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Марина Александровна</dc:creator>
  <cp:lastModifiedBy>Айрапетян Каринэ Петросовна</cp:lastModifiedBy>
  <cp:revision>7</cp:revision>
  <cp:lastPrinted>2017-09-26T10:49:00Z</cp:lastPrinted>
  <dcterms:created xsi:type="dcterms:W3CDTF">2024-06-03T15:08:00Z</dcterms:created>
  <dcterms:modified xsi:type="dcterms:W3CDTF">2024-06-06T14:25:00Z</dcterms:modified>
  <dc:language>ru-RU</dc:language>
</cp:coreProperties>
</file>